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DBF5F9" w:themeColor="background2"/>
          <w:spacing w:val="0"/>
          <w:kern w:val="0"/>
          <w:sz w:val="96"/>
          <w:szCs w:val="56"/>
          <w:lang w:eastAsia="en-US"/>
        </w:rPr>
        <w:id w:val="-386490844"/>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BB0B0D">
            <w:tc>
              <w:tcPr>
                <w:tcW w:w="9266" w:type="dxa"/>
              </w:tcPr>
              <w:p w:rsidR="00BB0B0D" w:rsidRDefault="002A5717" w:rsidP="00BF315D">
                <w:pPr>
                  <w:pStyle w:val="Title"/>
                  <w:rPr>
                    <w:color w:val="DBF5F9" w:themeColor="background2"/>
                    <w:sz w:val="96"/>
                    <w:szCs w:val="56"/>
                  </w:rPr>
                </w:pPr>
                <w:sdt>
                  <w:sdtPr>
                    <w:rPr>
                      <w:color w:val="DBF5F9" w:themeColor="background2"/>
                      <w:sz w:val="80"/>
                      <w:szCs w:val="80"/>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BB0B0D" w:rsidRPr="00BB0B0D">
                      <w:rPr>
                        <w:color w:val="DBF5F9" w:themeColor="background2"/>
                        <w:sz w:val="80"/>
                        <w:szCs w:val="80"/>
                      </w:rPr>
                      <w:t xml:space="preserve">Community Health </w:t>
                    </w:r>
                    <w:r w:rsidR="00BF315D">
                      <w:rPr>
                        <w:color w:val="DBF5F9" w:themeColor="background2"/>
                        <w:sz w:val="80"/>
                        <w:szCs w:val="80"/>
                      </w:rPr>
                      <w:t>Survey Summary</w:t>
                    </w:r>
                  </w:sdtContent>
                </w:sdt>
              </w:p>
            </w:tc>
          </w:tr>
          <w:tr w:rsidR="00BB0B0D">
            <w:tc>
              <w:tcPr>
                <w:tcW w:w="0" w:type="auto"/>
                <w:vAlign w:val="bottom"/>
              </w:tcPr>
              <w:p w:rsidR="00BB0B0D" w:rsidRDefault="002A5717" w:rsidP="00BB0B0D">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BB0B0D">
                      <w:rPr>
                        <w:color w:val="FFFFFF" w:themeColor="background1"/>
                      </w:rPr>
                      <w:t>Wayne County, Ohio</w:t>
                    </w:r>
                    <w:r w:rsidR="00D56DA4">
                      <w:rPr>
                        <w:color w:val="FFFFFF" w:themeColor="background1"/>
                      </w:rPr>
                      <w:t xml:space="preserve">             June 2019</w:t>
                    </w:r>
                  </w:sdtContent>
                </w:sdt>
              </w:p>
            </w:tc>
          </w:tr>
          <w:tr w:rsidR="00BB0B0D">
            <w:trPr>
              <w:trHeight w:val="1152"/>
            </w:trPr>
            <w:tc>
              <w:tcPr>
                <w:tcW w:w="0" w:type="auto"/>
                <w:vAlign w:val="bottom"/>
              </w:tcPr>
              <w:p w:rsidR="00BB0B0D" w:rsidRDefault="002A5717" w:rsidP="00BF315D">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BF315D">
                      <w:rPr>
                        <w:color w:val="FFFFFF" w:themeColor="background1"/>
                      </w:rPr>
                      <w:t xml:space="preserve">The purpose of this survey was to get community members’ opinions about community health problems in Wayne County. The Wayne County Health Department will the results of this survey and other information to identify the most pressing problems which can be addressed through community action. </w:t>
                    </w:r>
                  </w:sdtContent>
                </w:sdt>
                <w:r w:rsidR="00BB0B0D">
                  <w:rPr>
                    <w:color w:val="FFFFFF" w:themeColor="background1"/>
                  </w:rPr>
                  <w:t xml:space="preserve"> </w:t>
                </w:r>
              </w:p>
            </w:tc>
          </w:tr>
          <w:tr w:rsidR="00BB0B0D">
            <w:trPr>
              <w:trHeight w:val="432"/>
            </w:trPr>
            <w:tc>
              <w:tcPr>
                <w:tcW w:w="0" w:type="auto"/>
                <w:vAlign w:val="bottom"/>
              </w:tcPr>
              <w:p w:rsidR="00BB0B0D" w:rsidRDefault="00BB0B0D">
                <w:pPr>
                  <w:rPr>
                    <w:color w:val="04617B" w:themeColor="text2"/>
                  </w:rPr>
                </w:pPr>
              </w:p>
            </w:tc>
          </w:tr>
        </w:tbl>
        <w:p w:rsidR="00BB0B0D" w:rsidRDefault="00BB0B0D">
          <w:r>
            <w:rPr>
              <w:noProof/>
            </w:rPr>
            <mc:AlternateContent>
              <mc:Choice Requires="wps">
                <w:drawing>
                  <wp:anchor distT="0" distB="0" distL="114300" distR="114300" simplePos="0" relativeHeight="251662336" behindDoc="1" locked="0" layoutInCell="1" allowOverlap="1" wp14:anchorId="68D4764B" wp14:editId="39CAFBE7">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B0D" w:rsidRDefault="00BB0B0D">
                                <w:r>
                                  <w:rPr>
                                    <w:noProof/>
                                  </w:rPr>
                                  <w:drawing>
                                    <wp:inline distT="0" distB="0" distL="0" distR="0" wp14:anchorId="569B8B4A" wp14:editId="283B74E5">
                                      <wp:extent cx="3600450" cy="34564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00450" cy="3456431"/>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BB0B0D" w:rsidRDefault="00BB0B0D">
                          <w:r>
                            <w:rPr>
                              <w:noProof/>
                            </w:rPr>
                            <w:drawing>
                              <wp:inline distT="0" distB="0" distL="0" distR="0" wp14:anchorId="569B8B4A" wp14:editId="283B74E5">
                                <wp:extent cx="3600450" cy="34564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00450" cy="3456431"/>
                                        </a:xfrm>
                                        <a:prstGeom prst="rect">
                                          <a:avLst/>
                                        </a:prstGeom>
                                        <a:noFill/>
                                        <a:ln>
                                          <a:noFill/>
                                        </a:ln>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3B2EB2E5" wp14:editId="0991DD34">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" fillcolor="#069bc4 [2578]" stroked="f" strokeweight="2pt">
                    <v:fill color2="#000e12 [482]" rotate="t" focusposition="6554f,72090f" focussize="52428f,-72090f" colors="0 #43a4da;.25 #459bca;1 #003f64"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BDFB77B" wp14:editId="108ECE3E">
                    <wp:simplePos x="0" y="0"/>
                    <mc:AlternateContent>
                      <mc:Choice Requires="wp14">
                        <wp:positionH relativeFrom="rightMargin">
                          <wp14:pctPosHOffset>15000</wp14:pctPosHOffset>
                        </wp:positionH>
                      </mc:Choice>
                      <mc:Fallback>
                        <wp:positionH relativeFrom="page">
                          <wp:posOffset>6995160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dbf5f9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518ACADB" wp14:editId="54952573">
                    <wp:simplePos x="0" y="0"/>
                    <mc:AlternateContent>
                      <mc:Choice Requires="wp14">
                        <wp:positionH relativeFrom="rightMargin">
                          <wp14:pctPosHOffset>31000</wp14:pctPosHOffset>
                        </wp:positionH>
                      </mc:Choice>
                      <mc:Fallback>
                        <wp:positionH relativeFrom="page">
                          <wp:posOffset>7141210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dbf5f9 [3214]" stroked="f" strokeweight="2pt">
                    <w10:wrap anchorx="margin" anchory="page"/>
                  </v:rect>
                </w:pict>
              </mc:Fallback>
            </mc:AlternateContent>
          </w:r>
          <w:r>
            <w:br w:type="page"/>
          </w:r>
        </w:p>
      </w:sdtContent>
    </w:sdt>
    <w:p w:rsidR="00010FAA" w:rsidRDefault="00BC0265" w:rsidP="00BC0265">
      <w:pPr>
        <w:pStyle w:val="Heading1"/>
      </w:pPr>
      <w:r>
        <w:lastRenderedPageBreak/>
        <w:t>Respondents</w:t>
      </w:r>
    </w:p>
    <w:p w:rsidR="003B3203" w:rsidRDefault="001A2AE7" w:rsidP="00BC0265">
      <w:r>
        <w:t xml:space="preserve">The Community Health Survey was administered electronically through email and social media and paper copies were handed out by the Health Department. </w:t>
      </w:r>
      <w:r w:rsidR="004823FF">
        <w:t xml:space="preserve">The survey was open from </w:t>
      </w:r>
      <w:r w:rsidR="007914CD">
        <w:t>May 31, 2019</w:t>
      </w:r>
      <w:r w:rsidR="004823FF">
        <w:t xml:space="preserve"> – June 26, 2019. </w:t>
      </w:r>
      <w:r>
        <w:t xml:space="preserve">There were 309 responses from 17 of the 23 zip codes in the county. </w:t>
      </w:r>
      <w:r w:rsidR="003B3203">
        <w:t>Responses were received from all age groups with 33.9% being from those aged 40-54 and 29.3% from those aged 26-39. 97.7% of the respondents identify as White/Caucasian, which is in line with county demographics (94% white, censusreporter.org)</w:t>
      </w:r>
      <w:r w:rsidR="003B3203" w:rsidRPr="003B3203">
        <w:rPr>
          <w:vertAlign w:val="superscript"/>
        </w:rPr>
        <w:t>1</w:t>
      </w:r>
      <w:r w:rsidR="003B3203">
        <w:t xml:space="preserve">. </w:t>
      </w:r>
      <w:r w:rsidR="00195106">
        <w:t xml:space="preserve">The household </w:t>
      </w:r>
      <w:r w:rsidR="00AA29F7">
        <w:t>income of the respondents spanned from less than $20,000 to over $100,000 and was</w:t>
      </w:r>
      <w:r w:rsidR="00195106">
        <w:t xml:space="preserve"> fairly evenly distributed. </w:t>
      </w:r>
    </w:p>
    <w:p w:rsidR="006C546D" w:rsidRDefault="006C546D" w:rsidP="006C546D">
      <w:pPr>
        <w:pStyle w:val="Heading1"/>
      </w:pPr>
      <w:r>
        <w:t>Findings</w:t>
      </w:r>
    </w:p>
    <w:p w:rsidR="006C546D" w:rsidRDefault="009622D1" w:rsidP="006C546D">
      <w:r>
        <w:t xml:space="preserve">When asked about the most important factors for a “Healthy Community” the most common answer was low crime/safe neighborhood with 50% of respondents choosing this answer. The other most popular answers were good jobs and healthy economy, access to healthcare, and good schools. </w:t>
      </w:r>
    </w:p>
    <w:p w:rsidR="001262E1" w:rsidRPr="006C546D" w:rsidRDefault="00866D1F" w:rsidP="006C546D">
      <w:r>
        <w:rPr>
          <w:noProof/>
        </w:rPr>
        <mc:AlternateContent>
          <mc:Choice Requires="wps">
            <w:drawing>
              <wp:anchor distT="0" distB="0" distL="114300" distR="114300" simplePos="0" relativeHeight="251666432" behindDoc="0" locked="0" layoutInCell="1" allowOverlap="1" wp14:anchorId="15578F82" wp14:editId="5B292333">
                <wp:simplePos x="0" y="0"/>
                <wp:positionH relativeFrom="column">
                  <wp:posOffset>99060</wp:posOffset>
                </wp:positionH>
                <wp:positionV relativeFrom="paragraph">
                  <wp:posOffset>241935</wp:posOffset>
                </wp:positionV>
                <wp:extent cx="6377940" cy="121920"/>
                <wp:effectExtent l="0" t="0" r="3810" b="0"/>
                <wp:wrapTight wrapText="bothSides">
                  <wp:wrapPolygon edited="0">
                    <wp:start x="0" y="0"/>
                    <wp:lineTo x="0" y="16875"/>
                    <wp:lineTo x="21548" y="16875"/>
                    <wp:lineTo x="2154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377940" cy="121920"/>
                        </a:xfrm>
                        <a:prstGeom prst="rect">
                          <a:avLst/>
                        </a:prstGeom>
                        <a:solidFill>
                          <a:prstClr val="white"/>
                        </a:solidFill>
                        <a:ln>
                          <a:noFill/>
                        </a:ln>
                        <a:effectLst/>
                      </wps:spPr>
                      <wps:txbx>
                        <w:txbxContent>
                          <w:p w:rsidR="00866D1F" w:rsidRPr="00656FA0" w:rsidRDefault="00866D1F" w:rsidP="00866D1F">
                            <w:pPr>
                              <w:pStyle w:val="Caption"/>
                              <w:rPr>
                                <w:noProof/>
                              </w:rPr>
                            </w:pPr>
                            <w:r>
                              <w:t xml:space="preserve">Figure </w:t>
                            </w:r>
                            <w:r w:rsidR="002A5717">
                              <w:fldChar w:fldCharType="begin"/>
                            </w:r>
                            <w:r w:rsidR="002A5717">
                              <w:instrText xml:space="preserve"> SEQ Figure \* ARABIC </w:instrText>
                            </w:r>
                            <w:r w:rsidR="002A5717">
                              <w:fldChar w:fldCharType="separate"/>
                            </w:r>
                            <w:r w:rsidR="005019AC">
                              <w:rPr>
                                <w:noProof/>
                              </w:rPr>
                              <w:t>1</w:t>
                            </w:r>
                            <w:r w:rsidR="002A5717">
                              <w:rPr>
                                <w:noProof/>
                              </w:rPr>
                              <w:fldChar w:fldCharType="end"/>
                            </w:r>
                            <w:r>
                              <w:t>. Important Factors for "Healthy Community"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pt;margin-top:19.05pt;width:502.2pt;height:9.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" stroked="f">
                <v:textbox inset="0,0,0,0">
                  <w:txbxContent>
                    <w:p w:rsidR="00866D1F" w:rsidRPr="00656FA0" w:rsidRDefault="00866D1F" w:rsidP="00866D1F">
                      <w:pPr>
                        <w:pStyle w:val="Caption"/>
                        <w:rPr>
                          <w:noProof/>
                        </w:rPr>
                      </w:pPr>
                      <w:proofErr w:type="gramStart"/>
                      <w:r>
                        <w:t xml:space="preserve">Figure </w:t>
                      </w:r>
                      <w:proofErr w:type="gramEnd"/>
                      <w:r>
                        <w:fldChar w:fldCharType="begin"/>
                      </w:r>
                      <w:r>
                        <w:instrText xml:space="preserve"> SEQ Figure \* ARABIC </w:instrText>
                      </w:r>
                      <w:r>
                        <w:fldChar w:fldCharType="separate"/>
                      </w:r>
                      <w:r w:rsidR="005019AC">
                        <w:rPr>
                          <w:noProof/>
                        </w:rPr>
                        <w:t>1</w:t>
                      </w:r>
                      <w:r>
                        <w:fldChar w:fldCharType="end"/>
                      </w:r>
                      <w:proofErr w:type="gramStart"/>
                      <w:r>
                        <w:t>.</w:t>
                      </w:r>
                      <w:proofErr w:type="gramEnd"/>
                      <w:r>
                        <w:t xml:space="preserve"> Important Factors for "Healthy Community"</w:t>
                      </w:r>
                    </w:p>
                  </w:txbxContent>
                </v:textbox>
                <w10:wrap type="tight"/>
              </v:shape>
            </w:pict>
          </mc:Fallback>
        </mc:AlternateContent>
      </w:r>
      <w:r>
        <w:rPr>
          <w:noProof/>
        </w:rPr>
        <w:drawing>
          <wp:anchor distT="0" distB="0" distL="114300" distR="114300" simplePos="0" relativeHeight="251664384" behindDoc="1" locked="0" layoutInCell="1" allowOverlap="1" wp14:anchorId="39A1C82C" wp14:editId="0E891209">
            <wp:simplePos x="0" y="0"/>
            <wp:positionH relativeFrom="column">
              <wp:posOffset>99060</wp:posOffset>
            </wp:positionH>
            <wp:positionV relativeFrom="paragraph">
              <wp:posOffset>440055</wp:posOffset>
            </wp:positionV>
            <wp:extent cx="6377940" cy="4069080"/>
            <wp:effectExtent l="0" t="0" r="22860" b="26670"/>
            <wp:wrapTight wrapText="bothSides">
              <wp:wrapPolygon edited="0">
                <wp:start x="0" y="0"/>
                <wp:lineTo x="0" y="21640"/>
                <wp:lineTo x="21613" y="21640"/>
                <wp:lineTo x="21613"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6C546D" w:rsidRDefault="006C546D" w:rsidP="00BC0265"/>
    <w:p w:rsidR="005B7755" w:rsidRDefault="004B6A96" w:rsidP="003B3203">
      <w:r>
        <w:rPr>
          <w:noProof/>
        </w:rPr>
        <w:lastRenderedPageBreak/>
        <mc:AlternateContent>
          <mc:Choice Requires="wps">
            <w:drawing>
              <wp:anchor distT="0" distB="0" distL="114300" distR="114300" simplePos="0" relativeHeight="251674624" behindDoc="0" locked="0" layoutInCell="1" allowOverlap="1" wp14:anchorId="07D2CB4B" wp14:editId="3CCDB198">
                <wp:simplePos x="0" y="0"/>
                <wp:positionH relativeFrom="column">
                  <wp:posOffset>373380</wp:posOffset>
                </wp:positionH>
                <wp:positionV relativeFrom="paragraph">
                  <wp:posOffset>1181100</wp:posOffset>
                </wp:positionV>
                <wp:extent cx="5399405" cy="182880"/>
                <wp:effectExtent l="0" t="0" r="0" b="7620"/>
                <wp:wrapTight wrapText="bothSides">
                  <wp:wrapPolygon edited="0">
                    <wp:start x="0" y="0"/>
                    <wp:lineTo x="0" y="20250"/>
                    <wp:lineTo x="21491" y="20250"/>
                    <wp:lineTo x="21491"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399405" cy="182880"/>
                        </a:xfrm>
                        <a:prstGeom prst="rect">
                          <a:avLst/>
                        </a:prstGeom>
                        <a:solidFill>
                          <a:prstClr val="white"/>
                        </a:solidFill>
                        <a:ln>
                          <a:noFill/>
                        </a:ln>
                        <a:effectLst/>
                      </wps:spPr>
                      <wps:txbx>
                        <w:txbxContent>
                          <w:p w:rsidR="004B6A96" w:rsidRPr="00F01D08" w:rsidRDefault="004B6A96" w:rsidP="004B6A96">
                            <w:pPr>
                              <w:pStyle w:val="Caption"/>
                              <w:rPr>
                                <w:noProof/>
                              </w:rPr>
                            </w:pPr>
                            <w:r>
                              <w:t xml:space="preserve">Figure </w:t>
                            </w:r>
                            <w:r w:rsidR="002A5717">
                              <w:fldChar w:fldCharType="begin"/>
                            </w:r>
                            <w:r w:rsidR="002A5717">
                              <w:instrText xml:space="preserve"> SEQ Figure \* ARABIC </w:instrText>
                            </w:r>
                            <w:r w:rsidR="002A5717">
                              <w:fldChar w:fldCharType="separate"/>
                            </w:r>
                            <w:r w:rsidR="005019AC">
                              <w:rPr>
                                <w:noProof/>
                              </w:rPr>
                              <w:t>2</w:t>
                            </w:r>
                            <w:r w:rsidR="002A5717">
                              <w:rPr>
                                <w:noProof/>
                              </w:rPr>
                              <w:fldChar w:fldCharType="end"/>
                            </w:r>
                            <w:r>
                              <w:t>. Barriers to Healthcare.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29.4pt;margin-top:93pt;width:425.15pt;height:1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" stroked="f">
                <v:textbox inset="0,0,0,0">
                  <w:txbxContent>
                    <w:p w:rsidR="004B6A96" w:rsidRPr="00F01D08" w:rsidRDefault="004B6A96" w:rsidP="004B6A96">
                      <w:pPr>
                        <w:pStyle w:val="Caption"/>
                        <w:rPr>
                          <w:noProof/>
                        </w:rPr>
                      </w:pPr>
                      <w:proofErr w:type="gramStart"/>
                      <w:r>
                        <w:t xml:space="preserve">Figure </w:t>
                      </w:r>
                      <w:proofErr w:type="gramEnd"/>
                      <w:r>
                        <w:fldChar w:fldCharType="begin"/>
                      </w:r>
                      <w:r>
                        <w:instrText xml:space="preserve"> SEQ Figure \* ARABIC </w:instrText>
                      </w:r>
                      <w:r>
                        <w:fldChar w:fldCharType="separate"/>
                      </w:r>
                      <w:r w:rsidR="005019AC">
                        <w:rPr>
                          <w:noProof/>
                        </w:rPr>
                        <w:t>2</w:t>
                      </w:r>
                      <w:r>
                        <w:fldChar w:fldCharType="end"/>
                      </w:r>
                      <w:proofErr w:type="gramStart"/>
                      <w:r>
                        <w:t>.</w:t>
                      </w:r>
                      <w:proofErr w:type="gramEnd"/>
                      <w:r>
                        <w:t xml:space="preserve"> </w:t>
                      </w:r>
                      <w:proofErr w:type="gramStart"/>
                      <w:r>
                        <w:t>Barriers to Healthcare.</w:t>
                      </w:r>
                      <w:proofErr w:type="gramEnd"/>
                    </w:p>
                  </w:txbxContent>
                </v:textbox>
                <w10:wrap type="tight"/>
              </v:shape>
            </w:pict>
          </mc:Fallback>
        </mc:AlternateContent>
      </w:r>
      <w:r>
        <w:t>Access to healthcare</w:t>
      </w:r>
      <w:r w:rsidR="00FB57B7">
        <w:t xml:space="preserve"> has been a recurring topic in community discussions in the past several years and</w:t>
      </w:r>
      <w:r>
        <w:t xml:space="preserve"> was the 4</w:t>
      </w:r>
      <w:r w:rsidRPr="004B6A96">
        <w:rPr>
          <w:vertAlign w:val="superscript"/>
        </w:rPr>
        <w:t>th</w:t>
      </w:r>
      <w:r>
        <w:t xml:space="preserve"> most common answer when it comes to important factors for a “Healthy Community”. </w:t>
      </w:r>
      <w:r w:rsidR="00FB57B7">
        <w:t>Therefore, t</w:t>
      </w:r>
      <w:r>
        <w:t xml:space="preserve">he survey also asked about the issues that prevent those in the community from accessing health care. 38.3% responded that times aren’t convenient, 29.8% responded fear (not ready to face/discuss health problems), and 29.4% responded that no insurance and/or unable to pay for care is the reason they do not access healthcare. </w:t>
      </w:r>
    </w:p>
    <w:p w:rsidR="004B6A96" w:rsidRDefault="00D95823" w:rsidP="003B3203">
      <w:r>
        <w:rPr>
          <w:noProof/>
        </w:rPr>
        <w:drawing>
          <wp:anchor distT="0" distB="0" distL="114300" distR="114300" simplePos="0" relativeHeight="251672576" behindDoc="0" locked="0" layoutInCell="1" allowOverlap="1" wp14:anchorId="394D3AAE" wp14:editId="62D0FC33">
            <wp:simplePos x="0" y="0"/>
            <wp:positionH relativeFrom="column">
              <wp:posOffset>167640</wp:posOffset>
            </wp:positionH>
            <wp:positionV relativeFrom="paragraph">
              <wp:posOffset>220345</wp:posOffset>
            </wp:positionV>
            <wp:extent cx="5875020" cy="2819400"/>
            <wp:effectExtent l="0" t="0" r="11430" b="19050"/>
            <wp:wrapTight wrapText="bothSides">
              <wp:wrapPolygon edited="0">
                <wp:start x="0" y="0"/>
                <wp:lineTo x="0" y="21600"/>
                <wp:lineTo x="21572" y="21600"/>
                <wp:lineTo x="21572"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AA72C7" w:rsidRDefault="00AA72C7" w:rsidP="003B3203">
      <w:r>
        <w:rPr>
          <w:noProof/>
        </w:rPr>
        <mc:AlternateContent>
          <mc:Choice Requires="wps">
            <w:drawing>
              <wp:anchor distT="0" distB="0" distL="114300" distR="114300" simplePos="0" relativeHeight="251670528" behindDoc="0" locked="0" layoutInCell="1" allowOverlap="1" wp14:anchorId="506E6788" wp14:editId="3686BAED">
                <wp:simplePos x="0" y="0"/>
                <wp:positionH relativeFrom="column">
                  <wp:posOffset>220980</wp:posOffset>
                </wp:positionH>
                <wp:positionV relativeFrom="paragraph">
                  <wp:posOffset>830580</wp:posOffset>
                </wp:positionV>
                <wp:extent cx="6355080" cy="182880"/>
                <wp:effectExtent l="0" t="0" r="7620" b="7620"/>
                <wp:wrapTight wrapText="bothSides">
                  <wp:wrapPolygon edited="0">
                    <wp:start x="0" y="0"/>
                    <wp:lineTo x="0" y="20250"/>
                    <wp:lineTo x="21561" y="20250"/>
                    <wp:lineTo x="2156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355080" cy="182880"/>
                        </a:xfrm>
                        <a:prstGeom prst="rect">
                          <a:avLst/>
                        </a:prstGeom>
                        <a:solidFill>
                          <a:prstClr val="white"/>
                        </a:solidFill>
                        <a:ln>
                          <a:noFill/>
                        </a:ln>
                        <a:effectLst/>
                      </wps:spPr>
                      <wps:txbx>
                        <w:txbxContent>
                          <w:p w:rsidR="00AA72C7" w:rsidRPr="004E4DC8" w:rsidRDefault="00AA72C7" w:rsidP="00AA72C7">
                            <w:pPr>
                              <w:pStyle w:val="Caption"/>
                              <w:rPr>
                                <w:noProof/>
                              </w:rPr>
                            </w:pPr>
                            <w:r>
                              <w:t xml:space="preserve">Figure </w:t>
                            </w:r>
                            <w:r w:rsidR="002A5717">
                              <w:fldChar w:fldCharType="begin"/>
                            </w:r>
                            <w:r w:rsidR="002A5717">
                              <w:instrText xml:space="preserve"> SEQ Figure \* ARABIC </w:instrText>
                            </w:r>
                            <w:r w:rsidR="002A5717">
                              <w:fldChar w:fldCharType="separate"/>
                            </w:r>
                            <w:r w:rsidR="005019AC">
                              <w:rPr>
                                <w:noProof/>
                              </w:rPr>
                              <w:t>3</w:t>
                            </w:r>
                            <w:r w:rsidR="002A5717">
                              <w:rPr>
                                <w:noProof/>
                              </w:rPr>
                              <w:fldChar w:fldCharType="end"/>
                            </w:r>
                            <w:r>
                              <w:t>. Important "Health Problem"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7.4pt;margin-top:65.4pt;width:500.4pt;height:1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" stroked="f">
                <v:textbox inset="0,0,0,0">
                  <w:txbxContent>
                    <w:p w:rsidR="00AA72C7" w:rsidRPr="004E4DC8" w:rsidRDefault="00AA72C7" w:rsidP="00AA72C7">
                      <w:pPr>
                        <w:pStyle w:val="Caption"/>
                        <w:rPr>
                          <w:noProof/>
                        </w:rPr>
                      </w:pPr>
                      <w:proofErr w:type="gramStart"/>
                      <w:r>
                        <w:t xml:space="preserve">Figure </w:t>
                      </w:r>
                      <w:proofErr w:type="gramEnd"/>
                      <w:r>
                        <w:fldChar w:fldCharType="begin"/>
                      </w:r>
                      <w:r>
                        <w:instrText xml:space="preserve"> SEQ Figure \* ARABIC </w:instrText>
                      </w:r>
                      <w:r>
                        <w:fldChar w:fldCharType="separate"/>
                      </w:r>
                      <w:r w:rsidR="005019AC">
                        <w:rPr>
                          <w:noProof/>
                        </w:rPr>
                        <w:t>3</w:t>
                      </w:r>
                      <w:r>
                        <w:fldChar w:fldCharType="end"/>
                      </w:r>
                      <w:proofErr w:type="gramStart"/>
                      <w:r>
                        <w:t>.</w:t>
                      </w:r>
                      <w:proofErr w:type="gramEnd"/>
                      <w:r>
                        <w:t xml:space="preserve"> Important "Health Problem"</w:t>
                      </w:r>
                    </w:p>
                  </w:txbxContent>
                </v:textbox>
                <w10:wrap type="tight"/>
              </v:shape>
            </w:pict>
          </mc:Fallback>
        </mc:AlternateContent>
      </w:r>
      <w:r w:rsidR="005B7755">
        <w:t>When asked about the most important “health problems” in our community the number one response was mental health problems (67%), followed by cancers (37.6%) and child abuse/neglect (32.7%).</w:t>
      </w:r>
    </w:p>
    <w:p w:rsidR="00AA72C7" w:rsidRDefault="00D95823" w:rsidP="003B3203">
      <w:r>
        <w:rPr>
          <w:noProof/>
        </w:rPr>
        <w:drawing>
          <wp:anchor distT="0" distB="0" distL="114300" distR="114300" simplePos="0" relativeHeight="251668480" behindDoc="0" locked="0" layoutInCell="1" allowOverlap="1" wp14:anchorId="36BD833D" wp14:editId="1F60826B">
            <wp:simplePos x="0" y="0"/>
            <wp:positionH relativeFrom="column">
              <wp:posOffset>598805</wp:posOffset>
            </wp:positionH>
            <wp:positionV relativeFrom="paragraph">
              <wp:posOffset>8255</wp:posOffset>
            </wp:positionV>
            <wp:extent cx="5631180" cy="2552700"/>
            <wp:effectExtent l="0" t="0" r="26670" b="19050"/>
            <wp:wrapTight wrapText="bothSides">
              <wp:wrapPolygon edited="0">
                <wp:start x="0" y="0"/>
                <wp:lineTo x="0" y="21600"/>
                <wp:lineTo x="21629" y="21600"/>
                <wp:lineTo x="21629"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B7755">
        <w:t xml:space="preserve"> </w:t>
      </w:r>
    </w:p>
    <w:p w:rsidR="00AA72C7" w:rsidRDefault="000032BC" w:rsidP="003B3203">
      <w:r>
        <w:rPr>
          <w:noProof/>
        </w:rPr>
        <w:lastRenderedPageBreak/>
        <w:drawing>
          <wp:anchor distT="0" distB="0" distL="114300" distR="114300" simplePos="0" relativeHeight="251676672" behindDoc="0" locked="0" layoutInCell="1" allowOverlap="1" wp14:anchorId="2EE3EF16" wp14:editId="7957FC5A">
            <wp:simplePos x="0" y="0"/>
            <wp:positionH relativeFrom="column">
              <wp:posOffset>15240</wp:posOffset>
            </wp:positionH>
            <wp:positionV relativeFrom="paragraph">
              <wp:posOffset>1203960</wp:posOffset>
            </wp:positionV>
            <wp:extent cx="6469380" cy="3055620"/>
            <wp:effectExtent l="0" t="0" r="26670" b="11430"/>
            <wp:wrapTight wrapText="bothSides">
              <wp:wrapPolygon edited="0">
                <wp:start x="0" y="0"/>
                <wp:lineTo x="0" y="21546"/>
                <wp:lineTo x="21625" y="21546"/>
                <wp:lineTo x="21625"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06165">
        <w:t xml:space="preserve"> </w:t>
      </w:r>
      <w:r w:rsidR="00E63FDD">
        <w:t xml:space="preserve">The community was asked about what they believe are the behaviors that are the most important “risky behaviors” (the behaviors which have the greatest impact on overall community health), the largest response was for drug abuse with 61.7% of the responses, alcohol abuse came in next at 48.8%, and the third highest was being overweight at 36.0%. </w:t>
      </w:r>
      <w:r w:rsidR="004B6A96">
        <w:t xml:space="preserve"> </w:t>
      </w:r>
    </w:p>
    <w:p w:rsidR="001405F4" w:rsidRDefault="000032BC" w:rsidP="003B3203">
      <w:r>
        <w:rPr>
          <w:noProof/>
        </w:rPr>
        <mc:AlternateContent>
          <mc:Choice Requires="wps">
            <w:drawing>
              <wp:anchor distT="0" distB="0" distL="114300" distR="114300" simplePos="0" relativeHeight="251678720" behindDoc="0" locked="0" layoutInCell="1" allowOverlap="1" wp14:anchorId="3F78EEF9" wp14:editId="1D749E0D">
                <wp:simplePos x="0" y="0"/>
                <wp:positionH relativeFrom="column">
                  <wp:posOffset>198120</wp:posOffset>
                </wp:positionH>
                <wp:positionV relativeFrom="paragraph">
                  <wp:posOffset>64135</wp:posOffset>
                </wp:positionV>
                <wp:extent cx="6057900" cy="228600"/>
                <wp:effectExtent l="0" t="0" r="0" b="0"/>
                <wp:wrapTight wrapText="bothSides">
                  <wp:wrapPolygon edited="0">
                    <wp:start x="0" y="0"/>
                    <wp:lineTo x="0" y="19800"/>
                    <wp:lineTo x="21532" y="19800"/>
                    <wp:lineTo x="21532"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057900" cy="228600"/>
                        </a:xfrm>
                        <a:prstGeom prst="rect">
                          <a:avLst/>
                        </a:prstGeom>
                        <a:solidFill>
                          <a:prstClr val="white"/>
                        </a:solidFill>
                        <a:ln>
                          <a:noFill/>
                        </a:ln>
                        <a:effectLst/>
                      </wps:spPr>
                      <wps:txbx>
                        <w:txbxContent>
                          <w:p w:rsidR="009C554F" w:rsidRPr="007D7851" w:rsidRDefault="009C554F" w:rsidP="009C554F">
                            <w:pPr>
                              <w:pStyle w:val="Caption"/>
                              <w:rPr>
                                <w:noProof/>
                              </w:rPr>
                            </w:pPr>
                            <w:r>
                              <w:t xml:space="preserve">Figure </w:t>
                            </w:r>
                            <w:r w:rsidR="002A5717">
                              <w:fldChar w:fldCharType="begin"/>
                            </w:r>
                            <w:r w:rsidR="002A5717">
                              <w:instrText xml:space="preserve"> SEQ Figure \* ARABIC </w:instrText>
                            </w:r>
                            <w:r w:rsidR="002A5717">
                              <w:fldChar w:fldCharType="separate"/>
                            </w:r>
                            <w:r w:rsidR="005019AC">
                              <w:rPr>
                                <w:noProof/>
                              </w:rPr>
                              <w:t>4</w:t>
                            </w:r>
                            <w:r w:rsidR="002A5717">
                              <w:rPr>
                                <w:noProof/>
                              </w:rPr>
                              <w:fldChar w:fldCharType="end"/>
                            </w:r>
                            <w:r>
                              <w:t>. Risky Behaviors.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15.6pt;margin-top:5.05pt;width:477pt;height: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" stroked="f">
                <v:textbox inset="0,0,0,0">
                  <w:txbxContent>
                    <w:p w:rsidR="009C554F" w:rsidRPr="007D7851" w:rsidRDefault="009C554F" w:rsidP="009C554F">
                      <w:pPr>
                        <w:pStyle w:val="Caption"/>
                        <w:rPr>
                          <w:noProof/>
                        </w:rPr>
                      </w:pPr>
                      <w:proofErr w:type="gramStart"/>
                      <w:r>
                        <w:t xml:space="preserve">Figure </w:t>
                      </w:r>
                      <w:proofErr w:type="gramEnd"/>
                      <w:r>
                        <w:fldChar w:fldCharType="begin"/>
                      </w:r>
                      <w:r>
                        <w:instrText xml:space="preserve"> SEQ Figure \* ARABIC </w:instrText>
                      </w:r>
                      <w:r>
                        <w:fldChar w:fldCharType="separate"/>
                      </w:r>
                      <w:r w:rsidR="005019AC">
                        <w:rPr>
                          <w:noProof/>
                        </w:rPr>
                        <w:t>4</w:t>
                      </w:r>
                      <w:r>
                        <w:fldChar w:fldCharType="end"/>
                      </w:r>
                      <w:proofErr w:type="gramStart"/>
                      <w:r>
                        <w:t>.</w:t>
                      </w:r>
                      <w:proofErr w:type="gramEnd"/>
                      <w:r>
                        <w:t xml:space="preserve"> </w:t>
                      </w:r>
                      <w:proofErr w:type="gramStart"/>
                      <w:r>
                        <w:t>Risky Behaviors.</w:t>
                      </w:r>
                      <w:proofErr w:type="gramEnd"/>
                    </w:p>
                  </w:txbxContent>
                </v:textbox>
                <w10:wrap type="tight"/>
              </v:shape>
            </w:pict>
          </mc:Fallback>
        </mc:AlternateContent>
      </w:r>
    </w:p>
    <w:p w:rsidR="001405F4" w:rsidRDefault="00BF3856" w:rsidP="001405F4">
      <w:pPr>
        <w:pStyle w:val="Heading1"/>
      </w:pPr>
      <w:r>
        <w:t>“Health Problems” How We Compare</w:t>
      </w:r>
    </w:p>
    <w:p w:rsidR="00BF3856" w:rsidRDefault="00BF3856" w:rsidP="00BF3856">
      <w:pPr>
        <w:pStyle w:val="Heading2"/>
      </w:pPr>
      <w:r>
        <w:t>Mental Health</w:t>
      </w:r>
    </w:p>
    <w:p w:rsidR="001425CB" w:rsidRDefault="0044081D" w:rsidP="00BF3856">
      <w:r>
        <w:rPr>
          <w:noProof/>
        </w:rPr>
        <w:drawing>
          <wp:anchor distT="0" distB="0" distL="114300" distR="114300" simplePos="0" relativeHeight="251683840" behindDoc="1" locked="0" layoutInCell="1" allowOverlap="1" wp14:anchorId="2C64233B" wp14:editId="18A8613B">
            <wp:simplePos x="0" y="0"/>
            <wp:positionH relativeFrom="column">
              <wp:posOffset>1242060</wp:posOffset>
            </wp:positionH>
            <wp:positionV relativeFrom="paragraph">
              <wp:posOffset>1169670</wp:posOffset>
            </wp:positionV>
            <wp:extent cx="3322955" cy="1851660"/>
            <wp:effectExtent l="0" t="0" r="0" b="0"/>
            <wp:wrapTight wrapText="bothSides">
              <wp:wrapPolygon edited="0">
                <wp:start x="3220" y="0"/>
                <wp:lineTo x="2600" y="5111"/>
                <wp:lineTo x="2724" y="8889"/>
                <wp:lineTo x="3963" y="11111"/>
                <wp:lineTo x="1486" y="14222"/>
                <wp:lineTo x="1486" y="17111"/>
                <wp:lineTo x="3467" y="18222"/>
                <wp:lineTo x="7306" y="18889"/>
                <wp:lineTo x="9783" y="21111"/>
                <wp:lineTo x="10526" y="21333"/>
                <wp:lineTo x="12135" y="21333"/>
                <wp:lineTo x="13993" y="18444"/>
                <wp:lineTo x="19070" y="17556"/>
                <wp:lineTo x="19070" y="16444"/>
                <wp:lineTo x="14488" y="14667"/>
                <wp:lineTo x="13993" y="11111"/>
                <wp:lineTo x="14488" y="11111"/>
                <wp:lineTo x="15107" y="8667"/>
                <wp:lineTo x="15231" y="7556"/>
                <wp:lineTo x="15974" y="4667"/>
                <wp:lineTo x="15850" y="4000"/>
                <wp:lineTo x="16593" y="1111"/>
                <wp:lineTo x="15479" y="889"/>
                <wp:lineTo x="4582" y="0"/>
                <wp:lineTo x="3220" y="0"/>
              </wp:wrapPolygon>
            </wp:wrapTight>
            <wp:docPr id="14" name="Picture 14" descr="C:\Users\CArdrey\Downloads\Behavioral Health Cond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drey\Downloads\Behavioral Health Condition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2955"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FD5">
        <w:t xml:space="preserve">Mental Health was voted as the number one “health problem” in the county by the respondents. One of the reasons mental health may be a perceived health problem is the lack of mental health providers. Though Wayne County has a greater number of providers per </w:t>
      </w:r>
      <w:r w:rsidR="001425CB">
        <w:t>patient (320:1) than the state (470:1) it is still very high. Meaning mental health providers see a significant amount of patients per year, approximately 342 patients.</w:t>
      </w:r>
      <w:r w:rsidR="001425CB" w:rsidRPr="001425CB">
        <w:rPr>
          <w:vertAlign w:val="superscript"/>
        </w:rPr>
        <w:t>2</w:t>
      </w:r>
      <w:r w:rsidR="001425CB">
        <w:t xml:space="preserve"> Ohio is one of the states with the highest prevalence of adults with serious mental health illness at 5.13%. </w:t>
      </w:r>
    </w:p>
    <w:p w:rsidR="001425CB" w:rsidRDefault="001425CB" w:rsidP="00BF3856"/>
    <w:p w:rsidR="00BF3856" w:rsidRDefault="001425CB" w:rsidP="00BF3856">
      <w:r>
        <w:t xml:space="preserve"> </w:t>
      </w:r>
    </w:p>
    <w:p w:rsidR="001425CB" w:rsidRDefault="001425CB" w:rsidP="00BF3856"/>
    <w:p w:rsidR="001425CB" w:rsidRPr="00BF3856" w:rsidRDefault="001425CB" w:rsidP="00BF3856"/>
    <w:p w:rsidR="0044081D" w:rsidRDefault="0044081D" w:rsidP="00BF3856">
      <w:pPr>
        <w:pStyle w:val="Heading2"/>
      </w:pPr>
    </w:p>
    <w:p w:rsidR="00BF3856" w:rsidRDefault="00BF3856" w:rsidP="00BF3856">
      <w:pPr>
        <w:pStyle w:val="Heading2"/>
      </w:pPr>
      <w:r>
        <w:t>Cancers</w:t>
      </w:r>
    </w:p>
    <w:p w:rsidR="00277012" w:rsidRPr="00277012" w:rsidRDefault="00277012" w:rsidP="00277012">
      <w:r>
        <w:t>Cancer was determined by the survey respondents to be the second largest “health problem” in the community. The incidence rate of cancer in Wayne County is 427.2</w:t>
      </w:r>
      <w:r w:rsidR="00FB68B8">
        <w:t>, which is lower than the incidence rate of cancer in the state of Ohio (456.1).</w:t>
      </w:r>
      <w:r w:rsidR="00FB68B8" w:rsidRPr="00FB68B8">
        <w:rPr>
          <w:vertAlign w:val="superscript"/>
        </w:rPr>
        <w:t>4</w:t>
      </w:r>
      <w:r w:rsidR="00FB68B8">
        <w:t xml:space="preserve">  The top 3 cancers in the state of Ohio are breast, lun</w:t>
      </w:r>
      <w:r w:rsidR="00790B01">
        <w:t>g</w:t>
      </w:r>
      <w:r w:rsidR="00FB68B8">
        <w:t xml:space="preserve"> &amp; bronchus, and prostate. The top 3 cancers in Wayne County are lung &amp; bronchus, breast, and prostate. Cancer is the second leading cause of death in the U.S. exceeded only by heart disease. </w:t>
      </w:r>
      <w:r w:rsidR="000F0503">
        <w:t>The cancer death rate for all of Ohio is 173.5</w:t>
      </w:r>
      <w:r w:rsidR="002C10C2">
        <w:t xml:space="preserve">. The cancer death rate for Wayne County is 163.6, </w:t>
      </w:r>
      <w:r w:rsidR="000F0503">
        <w:t xml:space="preserve">which is </w:t>
      </w:r>
      <w:r w:rsidR="002C10C2">
        <w:t>just above</w:t>
      </w:r>
      <w:r w:rsidR="000F0503">
        <w:t xml:space="preserve"> the Healthy People 2020 target of 161.4.</w:t>
      </w:r>
      <w:r w:rsidR="000F0503" w:rsidRPr="000F0503">
        <w:rPr>
          <w:vertAlign w:val="superscript"/>
        </w:rPr>
        <w:t>3</w:t>
      </w:r>
    </w:p>
    <w:p w:rsidR="00BF3856" w:rsidRDefault="00BF3856" w:rsidP="00BF3856">
      <w:pPr>
        <w:pStyle w:val="Heading2"/>
      </w:pPr>
      <w:r>
        <w:t>Child Abuse/Neglect</w:t>
      </w:r>
    </w:p>
    <w:p w:rsidR="0044081D" w:rsidRDefault="00FB183D" w:rsidP="0044081D">
      <w:r>
        <w:t>Child abuse/neglect was voted as the third largest “health problem” in the community. Child abuse and neglect can have severe consequences for the child physically, mentally, and social developmentally. It can increase the risk for chronic disease such as heart disease, cancer, liver disease, obesity, high blood pressure, chronic lun</w:t>
      </w:r>
      <w:r w:rsidR="00790B01">
        <w:t>g</w:t>
      </w:r>
      <w:r>
        <w:t xml:space="preserve"> disease, and high cholesterol. It creates a higher risk for mental health diagnoses and learning disorders and can lead to higher risk of juvenile delinquency and adult criminal behavior. In 2016, the state of Ohio received 97,602 children services reports for child abuse or neglect.</w:t>
      </w:r>
      <w:r w:rsidRPr="00FB183D">
        <w:rPr>
          <w:vertAlign w:val="superscript"/>
        </w:rPr>
        <w:t>5</w:t>
      </w:r>
      <w:r>
        <w:t xml:space="preserve">  </w:t>
      </w:r>
    </w:p>
    <w:p w:rsidR="00BA4E99" w:rsidRDefault="00BA4E99" w:rsidP="00BA4E99">
      <w:pPr>
        <w:pStyle w:val="Heading2"/>
      </w:pPr>
      <w:r>
        <w:t>Substance Abuse</w:t>
      </w:r>
    </w:p>
    <w:p w:rsidR="00BA4E99" w:rsidRPr="00640BCB" w:rsidRDefault="00BA4E99" w:rsidP="00BA4E99">
      <w:r>
        <w:t xml:space="preserve">Alcohol and Drug abuse were the top answer for most important “risky behavior” in the community. Wayne County has a drug </w:t>
      </w:r>
      <w:r w:rsidR="00640BCB">
        <w:t>overdose mortality rate of 25, which is lower than the state of Ohio which has a rate of 37. Which are both much greater than the top performing counties in the U.S. for this measure which have rates of 10.</w:t>
      </w:r>
      <w:r w:rsidR="00640BCB" w:rsidRPr="00640BCB">
        <w:rPr>
          <w:vertAlign w:val="superscript"/>
        </w:rPr>
        <w:t>2</w:t>
      </w:r>
      <w:r w:rsidR="00640BCB">
        <w:rPr>
          <w:vertAlign w:val="superscript"/>
        </w:rPr>
        <w:t xml:space="preserve"> </w:t>
      </w:r>
      <w:r w:rsidR="00640BCB">
        <w:t xml:space="preserve">Last year Wayne County had 289 drug overdose cases and as of June 1, 2019 there have been 129 drug overdoses in the county. </w:t>
      </w:r>
      <w:r w:rsidR="001A4A35">
        <w:t xml:space="preserve">Wayne county currently has many agencies and coalitions working towards decreasing substance abuse in the community. </w:t>
      </w:r>
    </w:p>
    <w:p w:rsidR="001405F4" w:rsidRDefault="000706EA" w:rsidP="000706EA">
      <w:pPr>
        <w:pStyle w:val="Heading2"/>
      </w:pPr>
      <w:r>
        <w:t>Obesity</w:t>
      </w:r>
    </w:p>
    <w:p w:rsidR="000706EA" w:rsidRDefault="000706EA" w:rsidP="000706EA">
      <w:pPr>
        <w:rPr>
          <w:vertAlign w:val="superscript"/>
        </w:rPr>
      </w:pPr>
      <w:r>
        <w:t>Being overweight was the third most common answer for “risky behaviors” in the community. The percentage of the population that is obese in Wayne County is 30%, which is down 2% from the state of Ohio which has 32% obesity.</w:t>
      </w:r>
      <w:r w:rsidRPr="000706EA">
        <w:rPr>
          <w:vertAlign w:val="superscript"/>
        </w:rPr>
        <w:t>2</w:t>
      </w:r>
      <w:r>
        <w:t xml:space="preserve"> Obesity has been on the rise in the past and came to a peak in 2009 and then declined a bit and rose again in 2013. Since 2013, the county has been holding at about 30%, which hits the Healthy People 2020 target of 30.5%.</w:t>
      </w:r>
      <w:r w:rsidRPr="000706EA">
        <w:rPr>
          <w:vertAlign w:val="superscript"/>
        </w:rPr>
        <w:t>3</w:t>
      </w:r>
      <w:r w:rsidR="005019AC">
        <w:rPr>
          <w:vertAlign w:val="superscript"/>
        </w:rPr>
        <w:t xml:space="preserve"> </w:t>
      </w:r>
    </w:p>
    <w:p w:rsidR="00DA0E16" w:rsidRDefault="00DA0E16" w:rsidP="000706EA"/>
    <w:p w:rsidR="000706EA" w:rsidRPr="000706EA" w:rsidRDefault="00DA0E16" w:rsidP="000706EA">
      <w:r>
        <w:rPr>
          <w:noProof/>
        </w:rPr>
        <w:lastRenderedPageBreak/>
        <mc:AlternateContent>
          <mc:Choice Requires="wps">
            <w:drawing>
              <wp:anchor distT="0" distB="0" distL="114300" distR="114300" simplePos="0" relativeHeight="251681792" behindDoc="0" locked="0" layoutInCell="1" allowOverlap="1" wp14:anchorId="0B5E3A69" wp14:editId="38F395C7">
                <wp:simplePos x="0" y="0"/>
                <wp:positionH relativeFrom="column">
                  <wp:posOffset>327660</wp:posOffset>
                </wp:positionH>
                <wp:positionV relativeFrom="paragraph">
                  <wp:posOffset>-320040</wp:posOffset>
                </wp:positionV>
                <wp:extent cx="6134100" cy="190500"/>
                <wp:effectExtent l="0" t="0" r="0" b="0"/>
                <wp:wrapTight wrapText="bothSides">
                  <wp:wrapPolygon edited="0">
                    <wp:start x="0" y="0"/>
                    <wp:lineTo x="0" y="19440"/>
                    <wp:lineTo x="21533" y="19440"/>
                    <wp:lineTo x="21533"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6134100" cy="190500"/>
                        </a:xfrm>
                        <a:prstGeom prst="rect">
                          <a:avLst/>
                        </a:prstGeom>
                        <a:solidFill>
                          <a:prstClr val="white"/>
                        </a:solidFill>
                        <a:ln>
                          <a:noFill/>
                        </a:ln>
                        <a:effectLst/>
                      </wps:spPr>
                      <wps:txbx>
                        <w:txbxContent>
                          <w:p w:rsidR="005019AC" w:rsidRPr="005F1373" w:rsidRDefault="005019AC" w:rsidP="005019AC">
                            <w:pPr>
                              <w:pStyle w:val="Caption"/>
                              <w:rPr>
                                <w:noProof/>
                              </w:rPr>
                            </w:pPr>
                            <w:r>
                              <w:t xml:space="preserve">Figure </w:t>
                            </w:r>
                            <w:fldSimple w:instr=" SEQ Figure \* ARABIC ">
                              <w:r>
                                <w:rPr>
                                  <w:noProof/>
                                </w:rPr>
                                <w:t>5</w:t>
                              </w:r>
                            </w:fldSimple>
                            <w:r>
                              <w:t>. Obesity Trends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25.8pt;margin-top:-25.2pt;width:483pt;height: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" stroked="f">
                <v:textbox inset="0,0,0,0">
                  <w:txbxContent>
                    <w:p w:rsidR="005019AC" w:rsidRPr="005F1373" w:rsidRDefault="005019AC" w:rsidP="005019AC">
                      <w:pPr>
                        <w:pStyle w:val="Caption"/>
                        <w:rPr>
                          <w:noProof/>
                        </w:rPr>
                      </w:pPr>
                      <w:r>
                        <w:t xml:space="preserve">Figure </w:t>
                      </w:r>
                      <w:r w:rsidR="00B41758">
                        <w:fldChar w:fldCharType="begin"/>
                      </w:r>
                      <w:r w:rsidR="00B41758">
                        <w:instrText xml:space="preserve"> SEQ Figure \* ARABIC </w:instrText>
                      </w:r>
                      <w:r w:rsidR="00B41758">
                        <w:fldChar w:fldCharType="separate"/>
                      </w:r>
                      <w:r>
                        <w:rPr>
                          <w:noProof/>
                        </w:rPr>
                        <w:t>5</w:t>
                      </w:r>
                      <w:r w:rsidR="00B41758">
                        <w:rPr>
                          <w:noProof/>
                        </w:rPr>
                        <w:fldChar w:fldCharType="end"/>
                      </w:r>
                      <w:r>
                        <w:t>. Obesity Trends</w:t>
                      </w:r>
                    </w:p>
                  </w:txbxContent>
                </v:textbox>
                <w10:wrap type="tight"/>
              </v:shape>
            </w:pict>
          </mc:Fallback>
        </mc:AlternateContent>
      </w:r>
      <w:r w:rsidR="000706EA">
        <w:rPr>
          <w:noProof/>
        </w:rPr>
        <w:drawing>
          <wp:anchor distT="0" distB="0" distL="114300" distR="114300" simplePos="0" relativeHeight="251679744" behindDoc="1" locked="0" layoutInCell="1" allowOverlap="1">
            <wp:simplePos x="0" y="0"/>
            <wp:positionH relativeFrom="column">
              <wp:posOffset>609600</wp:posOffset>
            </wp:positionH>
            <wp:positionV relativeFrom="paragraph">
              <wp:posOffset>-144780</wp:posOffset>
            </wp:positionV>
            <wp:extent cx="4930140" cy="2872740"/>
            <wp:effectExtent l="0" t="0" r="3810" b="3810"/>
            <wp:wrapTight wrapText="bothSides">
              <wp:wrapPolygon edited="0">
                <wp:start x="0" y="0"/>
                <wp:lineTo x="0" y="21485"/>
                <wp:lineTo x="21533" y="21485"/>
                <wp:lineTo x="21533" y="0"/>
                <wp:lineTo x="0" y="0"/>
              </wp:wrapPolygon>
            </wp:wrapTight>
            <wp:docPr id="12" name="Picture 12" descr="https://www.countyhealthrankings.org/sites/default/files/trends/Graphsv011/39_169_11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untyhealthrankings.org/sites/default/files/trends/Graphsv011/39_169_11_201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0140" cy="287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E16" w:rsidRDefault="00DA0E16" w:rsidP="003B3203">
      <w:pPr>
        <w:pStyle w:val="Heading2"/>
      </w:pPr>
    </w:p>
    <w:p w:rsidR="003B3203" w:rsidRDefault="003B3203" w:rsidP="003B3203">
      <w:pPr>
        <w:pStyle w:val="Heading2"/>
      </w:pPr>
      <w:r>
        <w:t>References</w:t>
      </w:r>
      <w:r w:rsidRPr="003B3203">
        <w:t> </w:t>
      </w:r>
    </w:p>
    <w:p w:rsidR="003B3203" w:rsidRDefault="003B3203" w:rsidP="003B3203">
      <w:r w:rsidRPr="003B3203">
        <w:rPr>
          <w:vertAlign w:val="superscript"/>
        </w:rPr>
        <w:t>1</w:t>
      </w:r>
      <w:r w:rsidRPr="003B3203">
        <w:t>U.S. Census Bureau (2017). </w:t>
      </w:r>
      <w:r w:rsidRPr="003B3203">
        <w:rPr>
          <w:i/>
          <w:iCs/>
        </w:rPr>
        <w:t>American Community Survey 1-year estimates.</w:t>
      </w:r>
      <w:r w:rsidRPr="003B3203">
        <w:t> Retrieved from </w:t>
      </w:r>
      <w:r w:rsidRPr="003B3203">
        <w:rPr>
          <w:i/>
          <w:iCs/>
        </w:rPr>
        <w:t>Census Reporter Profile page for Wayne County, OH</w:t>
      </w:r>
      <w:r w:rsidRPr="003B3203">
        <w:t> </w:t>
      </w:r>
      <w:hyperlink r:id="rId16" w:history="1">
        <w:r w:rsidR="000706EA" w:rsidRPr="00C36D8D">
          <w:rPr>
            <w:rStyle w:val="Hyperlink"/>
          </w:rPr>
          <w:t>http://censusreporter.org/profiles/05000US39169-wayne-county-oh/</w:t>
        </w:r>
      </w:hyperlink>
    </w:p>
    <w:p w:rsidR="000706EA" w:rsidRDefault="000706EA" w:rsidP="003B3203">
      <w:r w:rsidRPr="000706EA">
        <w:rPr>
          <w:vertAlign w:val="superscript"/>
        </w:rPr>
        <w:t>2</w:t>
      </w:r>
      <w:r>
        <w:t xml:space="preserve">County Health Rankings and Roadmaps (2019). Retrieved from </w:t>
      </w:r>
      <w:hyperlink r:id="rId17" w:history="1">
        <w:r w:rsidR="00E40A73" w:rsidRPr="00C36D8D">
          <w:rPr>
            <w:rStyle w:val="Hyperlink"/>
          </w:rPr>
          <w:t>www.countyhealthrankings.org/app/ohio/2019/rankings/wayne/county/outcomes/overall/snapshot</w:t>
        </w:r>
      </w:hyperlink>
    </w:p>
    <w:p w:rsidR="00E40A73" w:rsidRDefault="00E40A73" w:rsidP="003B3203">
      <w:r w:rsidRPr="00E40A73">
        <w:rPr>
          <w:vertAlign w:val="superscript"/>
        </w:rPr>
        <w:t>3</w:t>
      </w:r>
      <w:r>
        <w:t xml:space="preserve">Healthy People 2020 (2014). Office of Disease Prevention and Health Promotion. Retrieved from </w:t>
      </w:r>
      <w:hyperlink r:id="rId18" w:history="1">
        <w:r w:rsidRPr="00C36D8D">
          <w:rPr>
            <w:rStyle w:val="Hyperlink"/>
          </w:rPr>
          <w:t>https://www.healthypeople.gov/2020/topics-objectives/topic/nutrition-and-weight-status/objectives</w:t>
        </w:r>
      </w:hyperlink>
    </w:p>
    <w:p w:rsidR="00FB68B8" w:rsidRDefault="00FB68B8" w:rsidP="003B3203">
      <w:r w:rsidRPr="00FB68B8">
        <w:rPr>
          <w:vertAlign w:val="superscript"/>
        </w:rPr>
        <w:t>4</w:t>
      </w:r>
      <w:r>
        <w:t xml:space="preserve">State Cancer Profiles (2019). National Cancer Institute. Retrieved from </w:t>
      </w:r>
      <w:hyperlink r:id="rId19" w:anchor="results" w:history="1">
        <w:r w:rsidRPr="00C36D8D">
          <w:rPr>
            <w:rStyle w:val="Hyperlink"/>
          </w:rPr>
          <w:t>https://statecancerprofiles.cancer.gov/incidencerates/index.php?stateFIPS=39&amp;cancer=001&amp;race=00&amp;sex=0&amp;age=001&amp;type=incd&amp;sortVariableName=rate&amp;sortOrder=default#results</w:t>
        </w:r>
      </w:hyperlink>
    </w:p>
    <w:p w:rsidR="00FB68B8" w:rsidRDefault="00FB183D" w:rsidP="003B3203">
      <w:r w:rsidRPr="00FB183D">
        <w:rPr>
          <w:vertAlign w:val="superscript"/>
        </w:rPr>
        <w:t>5</w:t>
      </w:r>
      <w:r>
        <w:t xml:space="preserve">Ohio Child Abuse and Neglect Statistics (2018). Ohio Children’s Trust Fund: Ohio’s Prevent Child Abuse America Chapter. Retrieved from </w:t>
      </w:r>
      <w:hyperlink r:id="rId20" w:history="1">
        <w:r w:rsidR="009C3093" w:rsidRPr="00C36D8D">
          <w:rPr>
            <w:rStyle w:val="Hyperlink"/>
          </w:rPr>
          <w:t>https://octf.ohio.gov/wps/portal/gov/octf/what-we-do/the-problem/ohio-child-abuse-and-neglect-stats</w:t>
        </w:r>
      </w:hyperlink>
      <w:r>
        <w:t>.</w:t>
      </w:r>
    </w:p>
    <w:p w:rsidR="009C3093" w:rsidRDefault="009C3093" w:rsidP="003B3203"/>
    <w:p w:rsidR="00E40A73" w:rsidRPr="000706EA" w:rsidRDefault="00E40A73" w:rsidP="003B3203"/>
    <w:sectPr w:rsidR="00E40A73" w:rsidRPr="000706EA" w:rsidSect="00BB0B0D">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17" w:rsidRDefault="002A5717" w:rsidP="001B5C28">
      <w:pPr>
        <w:spacing w:after="0" w:line="240" w:lineRule="auto"/>
      </w:pPr>
      <w:r>
        <w:separator/>
      </w:r>
    </w:p>
  </w:endnote>
  <w:endnote w:type="continuationSeparator" w:id="0">
    <w:p w:rsidR="002A5717" w:rsidRDefault="002A5717" w:rsidP="001B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16576"/>
      <w:docPartObj>
        <w:docPartGallery w:val="Page Numbers (Bottom of Page)"/>
        <w:docPartUnique/>
      </w:docPartObj>
    </w:sdtPr>
    <w:sdtEndPr>
      <w:rPr>
        <w:noProof/>
      </w:rPr>
    </w:sdtEndPr>
    <w:sdtContent>
      <w:p w:rsidR="001B5C28" w:rsidRDefault="001B5C28">
        <w:pPr>
          <w:pStyle w:val="Footer"/>
          <w:jc w:val="right"/>
        </w:pPr>
        <w:r>
          <w:rPr>
            <w:noProof/>
          </w:rPr>
          <w:drawing>
            <wp:anchor distT="0" distB="0" distL="114300" distR="114300" simplePos="0" relativeHeight="251659264" behindDoc="0" locked="0" layoutInCell="1" allowOverlap="1" wp14:anchorId="7CEC607F" wp14:editId="133EEF9C">
              <wp:simplePos x="0" y="0"/>
              <wp:positionH relativeFrom="column">
                <wp:posOffset>-20320</wp:posOffset>
              </wp:positionH>
              <wp:positionV relativeFrom="paragraph">
                <wp:posOffset>-37465</wp:posOffset>
              </wp:positionV>
              <wp:extent cx="784860" cy="341630"/>
              <wp:effectExtent l="0" t="0" r="0" b="1270"/>
              <wp:wrapTight wrapText="bothSides">
                <wp:wrapPolygon edited="0">
                  <wp:start x="3670" y="0"/>
                  <wp:lineTo x="4194" y="20476"/>
                  <wp:lineTo x="17301" y="20476"/>
                  <wp:lineTo x="17301" y="0"/>
                  <wp:lineTo x="36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84860" cy="34163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8F7080">
          <w:rPr>
            <w:noProof/>
          </w:rPr>
          <w:t>5</w:t>
        </w:r>
        <w:r>
          <w:rPr>
            <w:noProof/>
          </w:rPr>
          <w:fldChar w:fldCharType="end"/>
        </w:r>
      </w:p>
    </w:sdtContent>
  </w:sdt>
  <w:p w:rsidR="001B5C28" w:rsidRDefault="001B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17" w:rsidRDefault="002A5717" w:rsidP="001B5C28">
      <w:pPr>
        <w:spacing w:after="0" w:line="240" w:lineRule="auto"/>
      </w:pPr>
      <w:r>
        <w:separator/>
      </w:r>
    </w:p>
  </w:footnote>
  <w:footnote w:type="continuationSeparator" w:id="0">
    <w:p w:rsidR="002A5717" w:rsidRDefault="002A5717" w:rsidP="001B5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0D"/>
    <w:rsid w:val="000032BC"/>
    <w:rsid w:val="00010FAA"/>
    <w:rsid w:val="000706EA"/>
    <w:rsid w:val="000F0503"/>
    <w:rsid w:val="001262E1"/>
    <w:rsid w:val="001405F4"/>
    <w:rsid w:val="001425CB"/>
    <w:rsid w:val="00195106"/>
    <w:rsid w:val="001A2AE7"/>
    <w:rsid w:val="001A4A35"/>
    <w:rsid w:val="001B5C28"/>
    <w:rsid w:val="00277012"/>
    <w:rsid w:val="002A5717"/>
    <w:rsid w:val="002C10C2"/>
    <w:rsid w:val="003B3203"/>
    <w:rsid w:val="0044081D"/>
    <w:rsid w:val="004823FF"/>
    <w:rsid w:val="004B6A96"/>
    <w:rsid w:val="005019AC"/>
    <w:rsid w:val="005B7755"/>
    <w:rsid w:val="00606165"/>
    <w:rsid w:val="00640BCB"/>
    <w:rsid w:val="00672FD1"/>
    <w:rsid w:val="006C546D"/>
    <w:rsid w:val="007122AF"/>
    <w:rsid w:val="00790B01"/>
    <w:rsid w:val="007914CD"/>
    <w:rsid w:val="00833959"/>
    <w:rsid w:val="00841083"/>
    <w:rsid w:val="00864D4B"/>
    <w:rsid w:val="00866D1F"/>
    <w:rsid w:val="008F415D"/>
    <w:rsid w:val="008F7080"/>
    <w:rsid w:val="009622D1"/>
    <w:rsid w:val="009C3093"/>
    <w:rsid w:val="009C554F"/>
    <w:rsid w:val="00AA29F7"/>
    <w:rsid w:val="00AA72C7"/>
    <w:rsid w:val="00B016B8"/>
    <w:rsid w:val="00B41758"/>
    <w:rsid w:val="00BA4E99"/>
    <w:rsid w:val="00BB0B0D"/>
    <w:rsid w:val="00BC0265"/>
    <w:rsid w:val="00BF315D"/>
    <w:rsid w:val="00BF3856"/>
    <w:rsid w:val="00D56DA4"/>
    <w:rsid w:val="00D95823"/>
    <w:rsid w:val="00DA0E16"/>
    <w:rsid w:val="00E36FD5"/>
    <w:rsid w:val="00E40A73"/>
    <w:rsid w:val="00E63FDD"/>
    <w:rsid w:val="00FB183D"/>
    <w:rsid w:val="00FB57B7"/>
    <w:rsid w:val="00FB68B8"/>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26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3B3203"/>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0B0D"/>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eastAsia="ja-JP"/>
    </w:rPr>
  </w:style>
  <w:style w:type="character" w:customStyle="1" w:styleId="TitleChar">
    <w:name w:val="Title Char"/>
    <w:basedOn w:val="DefaultParagraphFont"/>
    <w:link w:val="Title"/>
    <w:uiPriority w:val="10"/>
    <w:rsid w:val="00BB0B0D"/>
    <w:rPr>
      <w:rFonts w:asciiTheme="majorHAnsi" w:eastAsiaTheme="majorEastAsia" w:hAnsiTheme="majorHAnsi" w:cstheme="majorBidi"/>
      <w:color w:val="03485B" w:themeColor="text2" w:themeShade="BF"/>
      <w:spacing w:val="5"/>
      <w:kern w:val="28"/>
      <w:sz w:val="52"/>
      <w:szCs w:val="52"/>
      <w:lang w:eastAsia="ja-JP"/>
    </w:rPr>
  </w:style>
  <w:style w:type="paragraph" w:styleId="Subtitle">
    <w:name w:val="Subtitle"/>
    <w:basedOn w:val="Normal"/>
    <w:next w:val="Normal"/>
    <w:link w:val="SubtitleChar"/>
    <w:uiPriority w:val="11"/>
    <w:qFormat/>
    <w:rsid w:val="00BB0B0D"/>
    <w:pPr>
      <w:numPr>
        <w:ilvl w:val="1"/>
      </w:numPr>
    </w:pPr>
    <w:rPr>
      <w:rFonts w:asciiTheme="majorHAnsi" w:eastAsiaTheme="majorEastAsia" w:hAnsiTheme="majorHAnsi" w:cstheme="majorBidi"/>
      <w:i/>
      <w:iCs/>
      <w:color w:val="0F6FC6" w:themeColor="accent1"/>
      <w:spacing w:val="15"/>
      <w:sz w:val="24"/>
      <w:szCs w:val="24"/>
      <w:lang w:eastAsia="ja-JP"/>
    </w:rPr>
  </w:style>
  <w:style w:type="character" w:customStyle="1" w:styleId="SubtitleChar">
    <w:name w:val="Subtitle Char"/>
    <w:basedOn w:val="DefaultParagraphFont"/>
    <w:link w:val="Subtitle"/>
    <w:uiPriority w:val="11"/>
    <w:rsid w:val="00BB0B0D"/>
    <w:rPr>
      <w:rFonts w:asciiTheme="majorHAnsi" w:eastAsiaTheme="majorEastAsia" w:hAnsiTheme="majorHAnsi" w:cstheme="majorBidi"/>
      <w:i/>
      <w:iCs/>
      <w:color w:val="0F6FC6" w:themeColor="accent1"/>
      <w:spacing w:val="15"/>
      <w:sz w:val="24"/>
      <w:szCs w:val="24"/>
      <w:lang w:eastAsia="ja-JP"/>
    </w:rPr>
  </w:style>
  <w:style w:type="paragraph" w:styleId="BalloonText">
    <w:name w:val="Balloon Text"/>
    <w:basedOn w:val="Normal"/>
    <w:link w:val="BalloonTextChar"/>
    <w:uiPriority w:val="99"/>
    <w:semiHidden/>
    <w:unhideWhenUsed/>
    <w:rsid w:val="00BB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0D"/>
    <w:rPr>
      <w:rFonts w:ascii="Tahoma" w:hAnsi="Tahoma" w:cs="Tahoma"/>
      <w:sz w:val="16"/>
      <w:szCs w:val="16"/>
    </w:rPr>
  </w:style>
  <w:style w:type="paragraph" w:styleId="Header">
    <w:name w:val="header"/>
    <w:basedOn w:val="Normal"/>
    <w:link w:val="HeaderChar"/>
    <w:uiPriority w:val="99"/>
    <w:unhideWhenUsed/>
    <w:rsid w:val="001B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C28"/>
  </w:style>
  <w:style w:type="paragraph" w:styleId="Footer">
    <w:name w:val="footer"/>
    <w:basedOn w:val="Normal"/>
    <w:link w:val="FooterChar"/>
    <w:uiPriority w:val="99"/>
    <w:unhideWhenUsed/>
    <w:rsid w:val="001B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C28"/>
  </w:style>
  <w:style w:type="character" w:customStyle="1" w:styleId="Heading1Char">
    <w:name w:val="Heading 1 Char"/>
    <w:basedOn w:val="DefaultParagraphFont"/>
    <w:link w:val="Heading1"/>
    <w:uiPriority w:val="9"/>
    <w:rsid w:val="00BC0265"/>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3B3203"/>
    <w:rPr>
      <w:rFonts w:asciiTheme="majorHAnsi" w:eastAsiaTheme="majorEastAsia" w:hAnsiTheme="majorHAnsi" w:cstheme="majorBidi"/>
      <w:b/>
      <w:bCs/>
      <w:color w:val="0F6FC6" w:themeColor="accent1"/>
      <w:sz w:val="26"/>
      <w:szCs w:val="26"/>
    </w:rPr>
  </w:style>
  <w:style w:type="paragraph" w:styleId="Caption">
    <w:name w:val="caption"/>
    <w:basedOn w:val="Normal"/>
    <w:next w:val="Normal"/>
    <w:uiPriority w:val="35"/>
    <w:unhideWhenUsed/>
    <w:qFormat/>
    <w:rsid w:val="00866D1F"/>
    <w:pPr>
      <w:spacing w:line="240" w:lineRule="auto"/>
    </w:pPr>
    <w:rPr>
      <w:b/>
      <w:bCs/>
      <w:color w:val="0F6FC6" w:themeColor="accent1"/>
      <w:sz w:val="18"/>
      <w:szCs w:val="18"/>
    </w:rPr>
  </w:style>
  <w:style w:type="character" w:styleId="Hyperlink">
    <w:name w:val="Hyperlink"/>
    <w:basedOn w:val="DefaultParagraphFont"/>
    <w:uiPriority w:val="99"/>
    <w:unhideWhenUsed/>
    <w:rsid w:val="000706EA"/>
    <w:rPr>
      <w:color w:val="F49100" w:themeColor="hyperlink"/>
      <w:u w:val="single"/>
    </w:rPr>
  </w:style>
  <w:style w:type="character" w:styleId="FollowedHyperlink">
    <w:name w:val="FollowedHyperlink"/>
    <w:basedOn w:val="DefaultParagraphFont"/>
    <w:uiPriority w:val="99"/>
    <w:semiHidden/>
    <w:unhideWhenUsed/>
    <w:rsid w:val="000F0503"/>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26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3B3203"/>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0B0D"/>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eastAsia="ja-JP"/>
    </w:rPr>
  </w:style>
  <w:style w:type="character" w:customStyle="1" w:styleId="TitleChar">
    <w:name w:val="Title Char"/>
    <w:basedOn w:val="DefaultParagraphFont"/>
    <w:link w:val="Title"/>
    <w:uiPriority w:val="10"/>
    <w:rsid w:val="00BB0B0D"/>
    <w:rPr>
      <w:rFonts w:asciiTheme="majorHAnsi" w:eastAsiaTheme="majorEastAsia" w:hAnsiTheme="majorHAnsi" w:cstheme="majorBidi"/>
      <w:color w:val="03485B" w:themeColor="text2" w:themeShade="BF"/>
      <w:spacing w:val="5"/>
      <w:kern w:val="28"/>
      <w:sz w:val="52"/>
      <w:szCs w:val="52"/>
      <w:lang w:eastAsia="ja-JP"/>
    </w:rPr>
  </w:style>
  <w:style w:type="paragraph" w:styleId="Subtitle">
    <w:name w:val="Subtitle"/>
    <w:basedOn w:val="Normal"/>
    <w:next w:val="Normal"/>
    <w:link w:val="SubtitleChar"/>
    <w:uiPriority w:val="11"/>
    <w:qFormat/>
    <w:rsid w:val="00BB0B0D"/>
    <w:pPr>
      <w:numPr>
        <w:ilvl w:val="1"/>
      </w:numPr>
    </w:pPr>
    <w:rPr>
      <w:rFonts w:asciiTheme="majorHAnsi" w:eastAsiaTheme="majorEastAsia" w:hAnsiTheme="majorHAnsi" w:cstheme="majorBidi"/>
      <w:i/>
      <w:iCs/>
      <w:color w:val="0F6FC6" w:themeColor="accent1"/>
      <w:spacing w:val="15"/>
      <w:sz w:val="24"/>
      <w:szCs w:val="24"/>
      <w:lang w:eastAsia="ja-JP"/>
    </w:rPr>
  </w:style>
  <w:style w:type="character" w:customStyle="1" w:styleId="SubtitleChar">
    <w:name w:val="Subtitle Char"/>
    <w:basedOn w:val="DefaultParagraphFont"/>
    <w:link w:val="Subtitle"/>
    <w:uiPriority w:val="11"/>
    <w:rsid w:val="00BB0B0D"/>
    <w:rPr>
      <w:rFonts w:asciiTheme="majorHAnsi" w:eastAsiaTheme="majorEastAsia" w:hAnsiTheme="majorHAnsi" w:cstheme="majorBidi"/>
      <w:i/>
      <w:iCs/>
      <w:color w:val="0F6FC6" w:themeColor="accent1"/>
      <w:spacing w:val="15"/>
      <w:sz w:val="24"/>
      <w:szCs w:val="24"/>
      <w:lang w:eastAsia="ja-JP"/>
    </w:rPr>
  </w:style>
  <w:style w:type="paragraph" w:styleId="BalloonText">
    <w:name w:val="Balloon Text"/>
    <w:basedOn w:val="Normal"/>
    <w:link w:val="BalloonTextChar"/>
    <w:uiPriority w:val="99"/>
    <w:semiHidden/>
    <w:unhideWhenUsed/>
    <w:rsid w:val="00BB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0D"/>
    <w:rPr>
      <w:rFonts w:ascii="Tahoma" w:hAnsi="Tahoma" w:cs="Tahoma"/>
      <w:sz w:val="16"/>
      <w:szCs w:val="16"/>
    </w:rPr>
  </w:style>
  <w:style w:type="paragraph" w:styleId="Header">
    <w:name w:val="header"/>
    <w:basedOn w:val="Normal"/>
    <w:link w:val="HeaderChar"/>
    <w:uiPriority w:val="99"/>
    <w:unhideWhenUsed/>
    <w:rsid w:val="001B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C28"/>
  </w:style>
  <w:style w:type="paragraph" w:styleId="Footer">
    <w:name w:val="footer"/>
    <w:basedOn w:val="Normal"/>
    <w:link w:val="FooterChar"/>
    <w:uiPriority w:val="99"/>
    <w:unhideWhenUsed/>
    <w:rsid w:val="001B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C28"/>
  </w:style>
  <w:style w:type="character" w:customStyle="1" w:styleId="Heading1Char">
    <w:name w:val="Heading 1 Char"/>
    <w:basedOn w:val="DefaultParagraphFont"/>
    <w:link w:val="Heading1"/>
    <w:uiPriority w:val="9"/>
    <w:rsid w:val="00BC0265"/>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3B3203"/>
    <w:rPr>
      <w:rFonts w:asciiTheme="majorHAnsi" w:eastAsiaTheme="majorEastAsia" w:hAnsiTheme="majorHAnsi" w:cstheme="majorBidi"/>
      <w:b/>
      <w:bCs/>
      <w:color w:val="0F6FC6" w:themeColor="accent1"/>
      <w:sz w:val="26"/>
      <w:szCs w:val="26"/>
    </w:rPr>
  </w:style>
  <w:style w:type="paragraph" w:styleId="Caption">
    <w:name w:val="caption"/>
    <w:basedOn w:val="Normal"/>
    <w:next w:val="Normal"/>
    <w:uiPriority w:val="35"/>
    <w:unhideWhenUsed/>
    <w:qFormat/>
    <w:rsid w:val="00866D1F"/>
    <w:pPr>
      <w:spacing w:line="240" w:lineRule="auto"/>
    </w:pPr>
    <w:rPr>
      <w:b/>
      <w:bCs/>
      <w:color w:val="0F6FC6" w:themeColor="accent1"/>
      <w:sz w:val="18"/>
      <w:szCs w:val="18"/>
    </w:rPr>
  </w:style>
  <w:style w:type="character" w:styleId="Hyperlink">
    <w:name w:val="Hyperlink"/>
    <w:basedOn w:val="DefaultParagraphFont"/>
    <w:uiPriority w:val="99"/>
    <w:unhideWhenUsed/>
    <w:rsid w:val="000706EA"/>
    <w:rPr>
      <w:color w:val="F49100" w:themeColor="hyperlink"/>
      <w:u w:val="single"/>
    </w:rPr>
  </w:style>
  <w:style w:type="character" w:styleId="FollowedHyperlink">
    <w:name w:val="FollowedHyperlink"/>
    <w:basedOn w:val="DefaultParagraphFont"/>
    <w:uiPriority w:val="99"/>
    <w:semiHidden/>
    <w:unhideWhenUsed/>
    <w:rsid w:val="000F050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4.xml"/><Relationship Id="rId18" Type="http://schemas.openxmlformats.org/officeDocument/2006/relationships/hyperlink" Target="https://www.healthypeople.gov/2020/topics-objectives/topic/nutrition-and-weight-status/objective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countyhealthrankings.org/app/ohio/2019/rankings/wayne/county/outcomes/overall/snapshot" TargetMode="External"/><Relationship Id="rId2" Type="http://schemas.openxmlformats.org/officeDocument/2006/relationships/styles" Target="styles.xml"/><Relationship Id="rId16" Type="http://schemas.openxmlformats.org/officeDocument/2006/relationships/hyperlink" Target="http://censusreporter.org/profiles/05000US39169-wayne-county-oh/" TargetMode="External"/><Relationship Id="rId20" Type="http://schemas.openxmlformats.org/officeDocument/2006/relationships/hyperlink" Target="https://octf.ohio.gov/wps/portal/gov/octf/what-we-do/the-problem/ohio-child-abuse-and-neglect-st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statecancerprofiles.cancer.gov/incidencerates/index.php?stateFIPS=39&amp;cancer=001&amp;race=00&amp;sex=0&amp;age=001&amp;type=incd&amp;sortVariableName=rate&amp;sortOrder=default"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ehserver\users\Cortney\Wayne%20County%20Community%20Health&#160;Survey%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r>
              <a:rPr lang="en-US"/>
              <a:t>In the following list, what do you think are the three most important factors for a "Healthy Community"?</a:t>
            </a:r>
          </a:p>
        </c:rich>
      </c:tx>
      <c:overlay val="0"/>
    </c:title>
    <c:autoTitleDeleted val="0"/>
    <c:plotArea>
      <c:layout/>
      <c:barChart>
        <c:barDir val="col"/>
        <c:grouping val="clustered"/>
        <c:varyColors val="0"/>
        <c:ser>
          <c:idx val="0"/>
          <c:order val="0"/>
          <c:tx>
            <c:strRef>
              <c:f>'[Wayne County Community Health Survey 2019.xlsx]Question 1'!$B$3</c:f>
              <c:strCache>
                <c:ptCount val="1"/>
                <c:pt idx="0">
                  <c:v>Responses</c:v>
                </c:pt>
              </c:strCache>
            </c:strRef>
          </c:tx>
          <c:invertIfNegative val="0"/>
          <c:cat>
            <c:strRef>
              <c:f>'[Wayne County Community Health Survey 2019.xlsx]Question 1'!$A$4:$A$21</c:f>
              <c:strCache>
                <c:ptCount val="18"/>
                <c:pt idx="0">
                  <c:v>Good place to raise children</c:v>
                </c:pt>
                <c:pt idx="1">
                  <c:v>Low crime / safe neighborhoods</c:v>
                </c:pt>
                <c:pt idx="2">
                  <c:v>Low level of child abuse</c:v>
                </c:pt>
                <c:pt idx="3">
                  <c:v>Good schools</c:v>
                </c:pt>
                <c:pt idx="4">
                  <c:v>Access to health care (e.g., family doctor</c:v>
                </c:pt>
                <c:pt idx="5">
                  <c:v>Parks and recreation</c:v>
                </c:pt>
                <c:pt idx="6">
                  <c:v>Clean environment</c:v>
                </c:pt>
                <c:pt idx="7">
                  <c:v>Affordable housing</c:v>
                </c:pt>
                <c:pt idx="8">
                  <c:v>Arts and cultural events</c:v>
                </c:pt>
                <c:pt idx="9">
                  <c:v>Excellent race relations</c:v>
                </c:pt>
                <c:pt idx="10">
                  <c:v>Good jobs and healthy economy</c:v>
                </c:pt>
                <c:pt idx="11">
                  <c:v>Strong family life</c:v>
                </c:pt>
                <c:pt idx="12">
                  <c:v>Healthy behaviors and lifestyles</c:v>
                </c:pt>
                <c:pt idx="13">
                  <c:v>Low adult death and disease rates</c:v>
                </c:pt>
                <c:pt idx="14">
                  <c:v>Low infant deaths</c:v>
                </c:pt>
                <c:pt idx="15">
                  <c:v>Religious or spiritual values</c:v>
                </c:pt>
                <c:pt idx="16">
                  <c:v>Environmental Issues (asbestos, lead, black mold, etc.)</c:v>
                </c:pt>
                <c:pt idx="17">
                  <c:v>Other (please specify)</c:v>
                </c:pt>
              </c:strCache>
            </c:strRef>
          </c:cat>
          <c:val>
            <c:numRef>
              <c:f>'[Wayne County Community Health Survey 2019.xlsx]Question 1'!$B$4:$B$21</c:f>
              <c:numCache>
                <c:formatCode>0.00%</c:formatCode>
                <c:ptCount val="18"/>
                <c:pt idx="0">
                  <c:v>0.28620000000000001</c:v>
                </c:pt>
                <c:pt idx="1">
                  <c:v>0.5</c:v>
                </c:pt>
                <c:pt idx="2">
                  <c:v>5.5899999999999998E-2</c:v>
                </c:pt>
                <c:pt idx="3">
                  <c:v>0.36509999999999998</c:v>
                </c:pt>
                <c:pt idx="4">
                  <c:v>0.375</c:v>
                </c:pt>
                <c:pt idx="5">
                  <c:v>5.2600000000000001E-2</c:v>
                </c:pt>
                <c:pt idx="6">
                  <c:v>0.19409999999999999</c:v>
                </c:pt>
                <c:pt idx="7">
                  <c:v>0.1447</c:v>
                </c:pt>
                <c:pt idx="8">
                  <c:v>9.8999999999999991E-3</c:v>
                </c:pt>
                <c:pt idx="9">
                  <c:v>1.32E-2</c:v>
                </c:pt>
                <c:pt idx="10">
                  <c:v>0.3947</c:v>
                </c:pt>
                <c:pt idx="11">
                  <c:v>0.1678</c:v>
                </c:pt>
                <c:pt idx="12">
                  <c:v>0.2336</c:v>
                </c:pt>
                <c:pt idx="13">
                  <c:v>1.9699999999999999E-2</c:v>
                </c:pt>
                <c:pt idx="14">
                  <c:v>3.3E-3</c:v>
                </c:pt>
                <c:pt idx="15">
                  <c:v>0.1447</c:v>
                </c:pt>
                <c:pt idx="16">
                  <c:v>4.6100000000000002E-2</c:v>
                </c:pt>
                <c:pt idx="17">
                  <c:v>2.63E-2</c:v>
                </c:pt>
              </c:numCache>
            </c:numRef>
          </c:val>
        </c:ser>
        <c:dLbls>
          <c:showLegendKey val="0"/>
          <c:showVal val="0"/>
          <c:showCatName val="0"/>
          <c:showSerName val="0"/>
          <c:showPercent val="0"/>
          <c:showBubbleSize val="0"/>
        </c:dLbls>
        <c:gapWidth val="150"/>
        <c:axId val="167757312"/>
        <c:axId val="167755776"/>
      </c:barChart>
      <c:valAx>
        <c:axId val="167755776"/>
        <c:scaling>
          <c:orientation val="minMax"/>
        </c:scaling>
        <c:delete val="0"/>
        <c:axPos val="l"/>
        <c:majorGridlines/>
        <c:numFmt formatCode="0.00%" sourceLinked="1"/>
        <c:majorTickMark val="out"/>
        <c:minorTickMark val="none"/>
        <c:tickLblPos val="nextTo"/>
        <c:crossAx val="167757312"/>
        <c:crosses val="autoZero"/>
        <c:crossBetween val="between"/>
      </c:valAx>
      <c:catAx>
        <c:axId val="167757312"/>
        <c:scaling>
          <c:orientation val="minMax"/>
        </c:scaling>
        <c:delete val="0"/>
        <c:axPos val="b"/>
        <c:majorTickMark val="out"/>
        <c:minorTickMark val="none"/>
        <c:tickLblPos val="nextTo"/>
        <c:crossAx val="167755776"/>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r>
              <a:rPr lang="en-US"/>
              <a:t>What are the issues that prevent you from accessing care? (Check all that apply)</a:t>
            </a:r>
          </a:p>
        </c:rich>
      </c:tx>
      <c:overlay val="0"/>
    </c:title>
    <c:autoTitleDeleted val="0"/>
    <c:plotArea>
      <c:layout/>
      <c:barChart>
        <c:barDir val="col"/>
        <c:grouping val="clustered"/>
        <c:varyColors val="0"/>
        <c:ser>
          <c:idx val="0"/>
          <c:order val="0"/>
          <c:tx>
            <c:strRef>
              <c:f>'[Wayne County Community Health Survey 2019.xlsx]Question 4'!$B$3</c:f>
              <c:strCache>
                <c:ptCount val="1"/>
                <c:pt idx="0">
                  <c:v>Responses</c:v>
                </c:pt>
              </c:strCache>
            </c:strRef>
          </c:tx>
          <c:invertIfNegative val="0"/>
          <c:cat>
            <c:strRef>
              <c:f>'[Wayne County Community Health Survey 2019.xlsx]Question 4'!$A$4:$A$13</c:f>
              <c:strCache>
                <c:ptCount val="10"/>
                <c:pt idx="0">
                  <c:v>Cultural / religious beliefs</c:v>
                </c:pt>
                <c:pt idx="1">
                  <c:v>Don't know how to find doctor</c:v>
                </c:pt>
                <c:pt idx="2">
                  <c:v>Don't understand the need to see doctor</c:v>
                </c:pt>
                <c:pt idx="3">
                  <c:v>Fear (not ready to face/discuss health problems)</c:v>
                </c:pt>
                <c:pt idx="4">
                  <c:v>Lack of availability of doctor</c:v>
                </c:pt>
                <c:pt idx="5">
                  <c:v>Language barrier</c:v>
                </c:pt>
                <c:pt idx="6">
                  <c:v>No insurance and/or unable to pay for care</c:v>
                </c:pt>
                <c:pt idx="7">
                  <c:v>Transportation</c:v>
                </c:pt>
                <c:pt idx="8">
                  <c:v>Times aren't convenient</c:v>
                </c:pt>
                <c:pt idx="9">
                  <c:v>Other (please specify)</c:v>
                </c:pt>
              </c:strCache>
            </c:strRef>
          </c:cat>
          <c:val>
            <c:numRef>
              <c:f>'[Wayne County Community Health Survey 2019.xlsx]Question 4'!$B$4:$B$13</c:f>
              <c:numCache>
                <c:formatCode>0.00%</c:formatCode>
                <c:ptCount val="10"/>
                <c:pt idx="0">
                  <c:v>7.8000000000000014E-3</c:v>
                </c:pt>
                <c:pt idx="1">
                  <c:v>9.8000000000000004E-2</c:v>
                </c:pt>
                <c:pt idx="2">
                  <c:v>0.10589999999999999</c:v>
                </c:pt>
                <c:pt idx="3">
                  <c:v>0.29799999999999999</c:v>
                </c:pt>
                <c:pt idx="4">
                  <c:v>0.25490000000000002</c:v>
                </c:pt>
                <c:pt idx="5">
                  <c:v>1.18E-2</c:v>
                </c:pt>
                <c:pt idx="6">
                  <c:v>0.29409999999999997</c:v>
                </c:pt>
                <c:pt idx="7">
                  <c:v>0.15690000000000001</c:v>
                </c:pt>
                <c:pt idx="8">
                  <c:v>0.3725</c:v>
                </c:pt>
                <c:pt idx="9">
                  <c:v>0.22750000000000001</c:v>
                </c:pt>
              </c:numCache>
            </c:numRef>
          </c:val>
        </c:ser>
        <c:dLbls>
          <c:showLegendKey val="0"/>
          <c:showVal val="0"/>
          <c:showCatName val="0"/>
          <c:showSerName val="0"/>
          <c:showPercent val="0"/>
          <c:showBubbleSize val="0"/>
        </c:dLbls>
        <c:gapWidth val="150"/>
        <c:axId val="167771136"/>
        <c:axId val="167769600"/>
      </c:barChart>
      <c:valAx>
        <c:axId val="167769600"/>
        <c:scaling>
          <c:orientation val="minMax"/>
        </c:scaling>
        <c:delete val="0"/>
        <c:axPos val="l"/>
        <c:majorGridlines/>
        <c:numFmt formatCode="0.00%" sourceLinked="1"/>
        <c:majorTickMark val="out"/>
        <c:minorTickMark val="none"/>
        <c:tickLblPos val="nextTo"/>
        <c:crossAx val="167771136"/>
        <c:crosses val="autoZero"/>
        <c:crossBetween val="between"/>
      </c:valAx>
      <c:catAx>
        <c:axId val="167771136"/>
        <c:scaling>
          <c:orientation val="minMax"/>
        </c:scaling>
        <c:delete val="0"/>
        <c:axPos val="b"/>
        <c:majorTickMark val="out"/>
        <c:minorTickMark val="none"/>
        <c:tickLblPos val="nextTo"/>
        <c:crossAx val="1677696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r>
              <a:rPr lang="en-US"/>
              <a:t>In the following list, what do you think are the three most important "health problems" in our community?</a:t>
            </a:r>
          </a:p>
        </c:rich>
      </c:tx>
      <c:overlay val="0"/>
    </c:title>
    <c:autoTitleDeleted val="0"/>
    <c:plotArea>
      <c:layout/>
      <c:barChart>
        <c:barDir val="col"/>
        <c:grouping val="clustered"/>
        <c:varyColors val="0"/>
        <c:ser>
          <c:idx val="0"/>
          <c:order val="0"/>
          <c:tx>
            <c:strRef>
              <c:f>'[Wayne County Community Health Survey 2019.xlsx]Question 2'!$B$3</c:f>
              <c:strCache>
                <c:ptCount val="1"/>
                <c:pt idx="0">
                  <c:v>Responses</c:v>
                </c:pt>
              </c:strCache>
            </c:strRef>
          </c:tx>
          <c:invertIfNegative val="0"/>
          <c:cat>
            <c:strRef>
              <c:f>'[Wayne County Community Health Survey 2019.xlsx]Question 2'!$A$4:$A$26</c:f>
              <c:strCache>
                <c:ptCount val="23"/>
                <c:pt idx="0">
                  <c:v>Aging problems (e.g., arthritis, hearing/vision loss, etc.)</c:v>
                </c:pt>
                <c:pt idx="1">
                  <c:v>Cancers</c:v>
                </c:pt>
                <c:pt idx="2">
                  <c:v>Child abuse / neglect</c:v>
                </c:pt>
                <c:pt idx="3">
                  <c:v>Dental problems</c:v>
                </c:pt>
                <c:pt idx="4">
                  <c:v>Diabetes</c:v>
                </c:pt>
                <c:pt idx="5">
                  <c:v>Domestic Violence</c:v>
                </c:pt>
                <c:pt idx="6">
                  <c:v>Firearm-related injuries</c:v>
                </c:pt>
                <c:pt idx="7">
                  <c:v>Heart disease and stroke</c:v>
                </c:pt>
                <c:pt idx="8">
                  <c:v>High blood pressure</c:v>
                </c:pt>
                <c:pt idx="9">
                  <c:v>HIV / AIDS</c:v>
                </c:pt>
                <c:pt idx="10">
                  <c:v>Homicide</c:v>
                </c:pt>
                <c:pt idx="11">
                  <c:v>Infant Death</c:v>
                </c:pt>
                <c:pt idx="12">
                  <c:v>Infectious Diseases (e.g., hepatitis, TB, etc.)</c:v>
                </c:pt>
                <c:pt idx="13">
                  <c:v>Mental health problems</c:v>
                </c:pt>
                <c:pt idx="14">
                  <c:v>Motor vehicle crash injuries</c:v>
                </c:pt>
                <c:pt idx="15">
                  <c:v>Rape / sexual assault</c:v>
                </c:pt>
                <c:pt idx="16">
                  <c:v>Respiratory / lung disease</c:v>
                </c:pt>
                <c:pt idx="17">
                  <c:v>Sexually Transmitted Infections (STIs)</c:v>
                </c:pt>
                <c:pt idx="18">
                  <c:v>Suicide</c:v>
                </c:pt>
                <c:pt idx="19">
                  <c:v>Teenage Pregnancy</c:v>
                </c:pt>
                <c:pt idx="20">
                  <c:v>Pollution</c:v>
                </c:pt>
                <c:pt idx="21">
                  <c:v>Decreasing vaccination rates</c:v>
                </c:pt>
                <c:pt idx="22">
                  <c:v>Other (please specify)</c:v>
                </c:pt>
              </c:strCache>
            </c:strRef>
          </c:cat>
          <c:val>
            <c:numRef>
              <c:f>'[Wayne County Community Health Survey 2019.xlsx]Question 2'!$B$4:$B$26</c:f>
              <c:numCache>
                <c:formatCode>0.00%</c:formatCode>
                <c:ptCount val="23"/>
                <c:pt idx="0">
                  <c:v>0.2145</c:v>
                </c:pt>
                <c:pt idx="1">
                  <c:v>0.37619999999999998</c:v>
                </c:pt>
                <c:pt idx="2">
                  <c:v>0.32669999999999999</c:v>
                </c:pt>
                <c:pt idx="3">
                  <c:v>4.9500000000000002E-2</c:v>
                </c:pt>
                <c:pt idx="4">
                  <c:v>0.1353</c:v>
                </c:pt>
                <c:pt idx="5">
                  <c:v>0.12870000000000001</c:v>
                </c:pt>
                <c:pt idx="6">
                  <c:v>1.6500000000000001E-2</c:v>
                </c:pt>
                <c:pt idx="7">
                  <c:v>0.19470000000000001</c:v>
                </c:pt>
                <c:pt idx="8">
                  <c:v>6.6000000000000003E-2</c:v>
                </c:pt>
                <c:pt idx="9">
                  <c:v>3.3E-3</c:v>
                </c:pt>
                <c:pt idx="10">
                  <c:v>1.6500000000000001E-2</c:v>
                </c:pt>
                <c:pt idx="11">
                  <c:v>1.9800000000000002E-2</c:v>
                </c:pt>
                <c:pt idx="12">
                  <c:v>3.9600000000000003E-2</c:v>
                </c:pt>
                <c:pt idx="13">
                  <c:v>0.67</c:v>
                </c:pt>
                <c:pt idx="14">
                  <c:v>3.6299999999999999E-2</c:v>
                </c:pt>
                <c:pt idx="15">
                  <c:v>4.9500000000000002E-2</c:v>
                </c:pt>
                <c:pt idx="16">
                  <c:v>9.8999999999999991E-3</c:v>
                </c:pt>
                <c:pt idx="17">
                  <c:v>3.6299999999999999E-2</c:v>
                </c:pt>
                <c:pt idx="18">
                  <c:v>0.18149999999999999</c:v>
                </c:pt>
                <c:pt idx="19">
                  <c:v>3.3000000000000002E-2</c:v>
                </c:pt>
                <c:pt idx="20">
                  <c:v>4.9500000000000002E-2</c:v>
                </c:pt>
                <c:pt idx="21">
                  <c:v>0.13200000000000001</c:v>
                </c:pt>
                <c:pt idx="22">
                  <c:v>0.20130000000000001</c:v>
                </c:pt>
              </c:numCache>
            </c:numRef>
          </c:val>
        </c:ser>
        <c:dLbls>
          <c:showLegendKey val="0"/>
          <c:showVal val="0"/>
          <c:showCatName val="0"/>
          <c:showSerName val="0"/>
          <c:showPercent val="0"/>
          <c:showBubbleSize val="0"/>
        </c:dLbls>
        <c:gapWidth val="150"/>
        <c:axId val="167921152"/>
        <c:axId val="167919616"/>
      </c:barChart>
      <c:valAx>
        <c:axId val="167919616"/>
        <c:scaling>
          <c:orientation val="minMax"/>
        </c:scaling>
        <c:delete val="0"/>
        <c:axPos val="l"/>
        <c:majorGridlines/>
        <c:numFmt formatCode="0.00%" sourceLinked="1"/>
        <c:majorTickMark val="out"/>
        <c:minorTickMark val="none"/>
        <c:tickLblPos val="nextTo"/>
        <c:crossAx val="167921152"/>
        <c:crosses val="autoZero"/>
        <c:crossBetween val="between"/>
      </c:valAx>
      <c:catAx>
        <c:axId val="167921152"/>
        <c:scaling>
          <c:orientation val="minMax"/>
        </c:scaling>
        <c:delete val="0"/>
        <c:axPos val="b"/>
        <c:majorTickMark val="out"/>
        <c:minorTickMark val="none"/>
        <c:tickLblPos val="nextTo"/>
        <c:crossAx val="167919616"/>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r>
              <a:rPr lang="en-US"/>
              <a:t>In the following list, what do you think are the three most important "risky behaviors" in our community? (Those behaviors which have the greatest impact on overall community health.)</a:t>
            </a:r>
          </a:p>
        </c:rich>
      </c:tx>
      <c:overlay val="0"/>
    </c:title>
    <c:autoTitleDeleted val="0"/>
    <c:plotArea>
      <c:layout/>
      <c:barChart>
        <c:barDir val="col"/>
        <c:grouping val="clustered"/>
        <c:varyColors val="0"/>
        <c:ser>
          <c:idx val="0"/>
          <c:order val="0"/>
          <c:tx>
            <c:strRef>
              <c:f>'[Wayne County Community Health Survey 2019.xlsx]Question 3'!$B$3</c:f>
              <c:strCache>
                <c:ptCount val="1"/>
                <c:pt idx="0">
                  <c:v>Responses</c:v>
                </c:pt>
              </c:strCache>
            </c:strRef>
          </c:tx>
          <c:invertIfNegative val="0"/>
          <c:cat>
            <c:strRef>
              <c:f>'[Wayne County Community Health Survey 2019.xlsx]Question 3'!$A$4:$A$16</c:f>
              <c:strCache>
                <c:ptCount val="13"/>
                <c:pt idx="0">
                  <c:v>Alcohol abuse</c:v>
                </c:pt>
                <c:pt idx="1">
                  <c:v>Being overweight</c:v>
                </c:pt>
                <c:pt idx="2">
                  <c:v>Dropping out of school</c:v>
                </c:pt>
                <c:pt idx="3">
                  <c:v>Drug abuse</c:v>
                </c:pt>
                <c:pt idx="4">
                  <c:v>Lack of exercise</c:v>
                </c:pt>
                <c:pt idx="5">
                  <c:v>Poor eating habits</c:v>
                </c:pt>
                <c:pt idx="6">
                  <c:v>Not getting "shots" to prevent disease</c:v>
                </c:pt>
                <c:pt idx="7">
                  <c:v>Racism</c:v>
                </c:pt>
                <c:pt idx="8">
                  <c:v>Tobacco use</c:v>
                </c:pt>
                <c:pt idx="9">
                  <c:v>Not using birth control</c:v>
                </c:pt>
                <c:pt idx="10">
                  <c:v>Not using seat belts / child safety seats</c:v>
                </c:pt>
                <c:pt idx="11">
                  <c:v>Unsafe sex</c:v>
                </c:pt>
                <c:pt idx="12">
                  <c:v>Other (please specify)</c:v>
                </c:pt>
              </c:strCache>
            </c:strRef>
          </c:cat>
          <c:val>
            <c:numRef>
              <c:f>'[Wayne County Community Health Survey 2019.xlsx]Question 3'!$B$4:$B$16</c:f>
              <c:numCache>
                <c:formatCode>0.00%</c:formatCode>
                <c:ptCount val="13"/>
                <c:pt idx="0">
                  <c:v>0.48840000000000011</c:v>
                </c:pt>
                <c:pt idx="1">
                  <c:v>0.35970000000000002</c:v>
                </c:pt>
                <c:pt idx="2">
                  <c:v>0.13200000000000001</c:v>
                </c:pt>
                <c:pt idx="3">
                  <c:v>0.61719999999999997</c:v>
                </c:pt>
                <c:pt idx="4">
                  <c:v>0.2079</c:v>
                </c:pt>
                <c:pt idx="5">
                  <c:v>0.33329999999999999</c:v>
                </c:pt>
                <c:pt idx="6">
                  <c:v>0.2145</c:v>
                </c:pt>
                <c:pt idx="7">
                  <c:v>8.2500000000000004E-2</c:v>
                </c:pt>
                <c:pt idx="8">
                  <c:v>0.20130000000000001</c:v>
                </c:pt>
                <c:pt idx="9">
                  <c:v>8.9099999999999999E-2</c:v>
                </c:pt>
                <c:pt idx="10">
                  <c:v>7.9199999999999993E-2</c:v>
                </c:pt>
                <c:pt idx="11">
                  <c:v>0.12870000000000001</c:v>
                </c:pt>
                <c:pt idx="12">
                  <c:v>5.28E-2</c:v>
                </c:pt>
              </c:numCache>
            </c:numRef>
          </c:val>
        </c:ser>
        <c:dLbls>
          <c:showLegendKey val="0"/>
          <c:showVal val="0"/>
          <c:showCatName val="0"/>
          <c:showSerName val="0"/>
          <c:showPercent val="0"/>
          <c:showBubbleSize val="0"/>
        </c:dLbls>
        <c:gapWidth val="150"/>
        <c:axId val="167930880"/>
        <c:axId val="167929344"/>
      </c:barChart>
      <c:valAx>
        <c:axId val="167929344"/>
        <c:scaling>
          <c:orientation val="minMax"/>
        </c:scaling>
        <c:delete val="0"/>
        <c:axPos val="l"/>
        <c:majorGridlines/>
        <c:numFmt formatCode="0.00%" sourceLinked="1"/>
        <c:majorTickMark val="out"/>
        <c:minorTickMark val="none"/>
        <c:tickLblPos val="nextTo"/>
        <c:crossAx val="167930880"/>
        <c:crosses val="autoZero"/>
        <c:crossBetween val="between"/>
      </c:valAx>
      <c:catAx>
        <c:axId val="167930880"/>
        <c:scaling>
          <c:orientation val="minMax"/>
        </c:scaling>
        <c:delete val="0"/>
        <c:axPos val="b"/>
        <c:majorTickMark val="out"/>
        <c:minorTickMark val="none"/>
        <c:tickLblPos val="nextTo"/>
        <c:crossAx val="167929344"/>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purpose of this survey was to get community members’ opinions about community health problems in Wayne County. The Wayne County Health Department will the results of this survey and other information to identify the most pressing problems which can be addressed through community action.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Community Health Survey Summary</vt:lpstr>
    </vt:vector>
  </TitlesOfParts>
  <Company>Hewlett-Packard Company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Survey Summary</dc:title>
  <dc:subject>Wayne County, Ohio             June 2019</dc:subject>
  <dc:creator>Cortney Ardrey</dc:creator>
  <cp:lastModifiedBy>Nick Cascarelli</cp:lastModifiedBy>
  <cp:revision>2</cp:revision>
  <dcterms:created xsi:type="dcterms:W3CDTF">2019-08-08T18:37:00Z</dcterms:created>
  <dcterms:modified xsi:type="dcterms:W3CDTF">2019-08-08T18:37:00Z</dcterms:modified>
</cp:coreProperties>
</file>